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0" w:lineRule="exact"/>
        <w:rPr>
          <w:rFonts w:ascii="仿宋_GB2312" w:hAnsi="宋体" w:eastAsia="仿宋_GB2312"/>
          <w:bCs/>
          <w:sz w:val="24"/>
        </w:rPr>
      </w:pPr>
      <w:r>
        <w:rPr>
          <w:rFonts w:hint="eastAsia" w:ascii="仿宋_GB2312" w:hAnsi="宋体" w:eastAsia="仿宋_GB2312"/>
          <w:bCs/>
          <w:sz w:val="24"/>
        </w:rPr>
        <w:t>附件10：</w:t>
      </w:r>
    </w:p>
    <w:tbl>
      <w:tblPr>
        <w:tblStyle w:val="6"/>
        <w:tblW w:w="140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1470"/>
        <w:gridCol w:w="3493"/>
        <w:gridCol w:w="2977"/>
        <w:gridCol w:w="709"/>
        <w:gridCol w:w="709"/>
        <w:gridCol w:w="850"/>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29" w:type="dxa"/>
            <w:gridSpan w:val="8"/>
          </w:tcPr>
          <w:p>
            <w:pPr>
              <w:tabs>
                <w:tab w:val="left" w:pos="9833"/>
              </w:tabs>
              <w:spacing w:line="340" w:lineRule="exact"/>
              <w:ind w:right="703" w:rightChars="335"/>
              <w:jc w:val="center"/>
              <w:rPr>
                <w:rFonts w:ascii="仿宋_GB2312" w:hAnsi="宋体" w:eastAsia="仿宋_GB2312" w:cs="Times New Roman"/>
                <w:b/>
                <w:bCs/>
                <w:kern w:val="0"/>
                <w:sz w:val="36"/>
                <w:szCs w:val="36"/>
              </w:rPr>
            </w:pPr>
          </w:p>
          <w:p>
            <w:pPr>
              <w:spacing w:line="340" w:lineRule="exact"/>
              <w:jc w:val="center"/>
              <w:rPr>
                <w:rFonts w:ascii="仿宋_GB2312" w:hAnsi="宋体" w:eastAsia="仿宋_GB2312" w:cs="Times New Roman"/>
                <w:b/>
                <w:bCs/>
                <w:kern w:val="0"/>
                <w:sz w:val="36"/>
                <w:szCs w:val="36"/>
              </w:rPr>
            </w:pPr>
            <w:r>
              <w:rPr>
                <w:rFonts w:ascii="仿宋_GB2312" w:hAnsi="Times New Roman" w:eastAsia="宋体" w:cs="Times New Roman"/>
                <w:b/>
                <w:bCs/>
                <w:kern w:val="0"/>
                <w:sz w:val="36"/>
                <w:szCs w:val="36"/>
              </w:rPr>
              <w:t>2021-20</w:t>
            </w:r>
            <w:r>
              <w:rPr>
                <w:rFonts w:hint="eastAsia" w:ascii="仿宋_GB2312" w:hAnsi="Times New Roman" w:eastAsia="宋体" w:cs="Times New Roman"/>
                <w:b/>
                <w:bCs/>
                <w:kern w:val="0"/>
                <w:sz w:val="36"/>
                <w:szCs w:val="36"/>
              </w:rPr>
              <w:t>2</w:t>
            </w:r>
            <w:r>
              <w:rPr>
                <w:rFonts w:ascii="仿宋_GB2312" w:hAnsi="Times New Roman" w:eastAsia="宋体" w:cs="Times New Roman"/>
                <w:b/>
                <w:bCs/>
                <w:kern w:val="0"/>
                <w:sz w:val="36"/>
                <w:szCs w:val="36"/>
              </w:rPr>
              <w:t>2</w:t>
            </w:r>
            <w:r>
              <w:rPr>
                <w:rFonts w:hint="eastAsia" w:ascii="仿宋_GB2312" w:hAnsi="宋体" w:eastAsia="仿宋_GB2312" w:cs="Times New Roman"/>
                <w:b/>
                <w:bCs/>
                <w:kern w:val="0"/>
                <w:sz w:val="36"/>
                <w:szCs w:val="36"/>
              </w:rPr>
              <w:t>年度广州科技贸易职业学院团总支共青团工作考核评价表</w:t>
            </w:r>
          </w:p>
          <w:p>
            <w:pPr>
              <w:tabs>
                <w:tab w:val="left" w:pos="9833"/>
              </w:tabs>
              <w:spacing w:line="340" w:lineRule="exact"/>
              <w:ind w:right="703" w:rightChars="335"/>
              <w:jc w:val="center"/>
              <w:rPr>
                <w:rFonts w:ascii="仿宋_GB2312" w:hAnsi="宋体" w:eastAsia="仿宋_GB2312" w:cs="Times New Roman"/>
                <w:b/>
                <w:bCs/>
                <w:kern w:val="0"/>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pPr>
              <w:spacing w:line="340" w:lineRule="exact"/>
              <w:jc w:val="center"/>
              <w:rPr>
                <w:rFonts w:ascii="仿宋_GB2312" w:hAnsi="宋体" w:eastAsia="仿宋_GB2312" w:cs="Times New Roman"/>
                <w:bCs/>
                <w:kern w:val="0"/>
                <w:sz w:val="24"/>
                <w:szCs w:val="20"/>
              </w:rPr>
            </w:pPr>
            <w:r>
              <w:rPr>
                <w:rFonts w:ascii="仿宋_GB2312" w:hAnsi="宋体" w:eastAsia="仿宋_GB2312" w:cs="Times New Roman"/>
                <w:bCs/>
                <w:kern w:val="0"/>
                <w:sz w:val="24"/>
                <w:szCs w:val="20"/>
              </w:rPr>
              <w:t>项目类别</w:t>
            </w:r>
          </w:p>
        </w:tc>
        <w:tc>
          <w:tcPr>
            <w:tcW w:w="1470" w:type="dxa"/>
          </w:tcPr>
          <w:p>
            <w:pPr>
              <w:spacing w:line="340" w:lineRule="exact"/>
              <w:rPr>
                <w:rFonts w:ascii="仿宋_GB2312" w:hAnsi="宋体" w:eastAsia="仿宋_GB2312" w:cs="Times New Roman"/>
                <w:bCs/>
                <w:kern w:val="0"/>
                <w:sz w:val="24"/>
                <w:szCs w:val="20"/>
              </w:rPr>
            </w:pPr>
            <w:r>
              <w:rPr>
                <w:rFonts w:ascii="仿宋_GB2312" w:hAnsi="宋体" w:eastAsia="仿宋_GB2312" w:cs="Times New Roman"/>
                <w:bCs/>
                <w:kern w:val="0"/>
                <w:sz w:val="24"/>
                <w:szCs w:val="20"/>
              </w:rPr>
              <w:t>工作项目</w:t>
            </w:r>
          </w:p>
        </w:tc>
        <w:tc>
          <w:tcPr>
            <w:tcW w:w="3493" w:type="dxa"/>
          </w:tcPr>
          <w:p>
            <w:pPr>
              <w:spacing w:line="340" w:lineRule="exact"/>
              <w:jc w:val="center"/>
              <w:rPr>
                <w:rFonts w:ascii="仿宋_GB2312" w:hAnsi="宋体" w:eastAsia="仿宋_GB2312" w:cs="Times New Roman"/>
                <w:bCs/>
                <w:kern w:val="0"/>
                <w:sz w:val="24"/>
                <w:szCs w:val="20"/>
              </w:rPr>
            </w:pPr>
            <w:r>
              <w:rPr>
                <w:rFonts w:ascii="仿宋_GB2312" w:hAnsi="宋体" w:eastAsia="仿宋_GB2312" w:cs="Times New Roman"/>
                <w:bCs/>
                <w:kern w:val="0"/>
                <w:sz w:val="24"/>
                <w:szCs w:val="20"/>
              </w:rPr>
              <w:t>项目指标</w:t>
            </w:r>
          </w:p>
        </w:tc>
        <w:tc>
          <w:tcPr>
            <w:tcW w:w="3686" w:type="dxa"/>
            <w:gridSpan w:val="2"/>
          </w:tcPr>
          <w:p>
            <w:pPr>
              <w:spacing w:line="340" w:lineRule="exact"/>
              <w:jc w:val="center"/>
              <w:rPr>
                <w:rFonts w:ascii="仿宋_GB2312" w:hAnsi="宋体" w:eastAsia="仿宋_GB2312" w:cs="Times New Roman"/>
                <w:bCs/>
                <w:kern w:val="0"/>
                <w:sz w:val="24"/>
                <w:szCs w:val="20"/>
              </w:rPr>
            </w:pPr>
            <w:r>
              <w:rPr>
                <w:rFonts w:ascii="仿宋_GB2312" w:hAnsi="宋体" w:eastAsia="仿宋_GB2312" w:cs="Times New Roman"/>
                <w:bCs/>
                <w:kern w:val="0"/>
                <w:sz w:val="24"/>
                <w:szCs w:val="20"/>
              </w:rPr>
              <w:t>评分标准及分值</w:t>
            </w:r>
          </w:p>
        </w:tc>
        <w:tc>
          <w:tcPr>
            <w:tcW w:w="709" w:type="dxa"/>
          </w:tcPr>
          <w:p>
            <w:pPr>
              <w:spacing w:line="340" w:lineRule="exact"/>
              <w:jc w:val="center"/>
              <w:rPr>
                <w:rFonts w:ascii="仿宋_GB2312" w:hAnsi="宋体" w:eastAsia="仿宋_GB2312" w:cs="Times New Roman"/>
                <w:bCs/>
                <w:kern w:val="0"/>
                <w:sz w:val="24"/>
                <w:szCs w:val="20"/>
              </w:rPr>
            </w:pPr>
            <w:r>
              <w:rPr>
                <w:rFonts w:hint="eastAsia" w:ascii="仿宋_GB2312" w:hAnsi="宋体" w:eastAsia="仿宋_GB2312" w:cs="Times New Roman"/>
                <w:bCs/>
                <w:kern w:val="0"/>
                <w:sz w:val="24"/>
                <w:szCs w:val="20"/>
              </w:rPr>
              <w:t>满分</w:t>
            </w:r>
          </w:p>
        </w:tc>
        <w:tc>
          <w:tcPr>
            <w:tcW w:w="850" w:type="dxa"/>
          </w:tcPr>
          <w:p>
            <w:pPr>
              <w:spacing w:line="340" w:lineRule="exact"/>
              <w:jc w:val="center"/>
              <w:rPr>
                <w:rFonts w:ascii="仿宋_GB2312" w:hAnsi="宋体" w:eastAsia="仿宋_GB2312" w:cs="Times New Roman"/>
                <w:bCs/>
                <w:kern w:val="0"/>
                <w:sz w:val="24"/>
                <w:szCs w:val="20"/>
              </w:rPr>
            </w:pPr>
            <w:r>
              <w:rPr>
                <w:rFonts w:ascii="仿宋_GB2312" w:hAnsi="宋体" w:eastAsia="仿宋_GB2312" w:cs="Times New Roman"/>
                <w:bCs/>
                <w:kern w:val="0"/>
                <w:sz w:val="24"/>
                <w:szCs w:val="20"/>
              </w:rPr>
              <w:t>得分</w:t>
            </w:r>
          </w:p>
        </w:tc>
        <w:tc>
          <w:tcPr>
            <w:tcW w:w="2552" w:type="dxa"/>
          </w:tcPr>
          <w:p>
            <w:pPr>
              <w:spacing w:line="340" w:lineRule="exact"/>
              <w:jc w:val="center"/>
              <w:rPr>
                <w:rFonts w:ascii="仿宋_GB2312" w:hAnsi="宋体" w:eastAsia="仿宋_GB2312" w:cs="Times New Roman"/>
                <w:bCs/>
                <w:kern w:val="0"/>
                <w:sz w:val="24"/>
                <w:szCs w:val="20"/>
              </w:rPr>
            </w:pPr>
            <w:r>
              <w:rPr>
                <w:rFonts w:hint="eastAsia" w:ascii="仿宋_GB2312" w:hAnsi="宋体" w:eastAsia="仿宋_GB2312" w:cs="Times New Roman"/>
                <w:bCs/>
                <w:kern w:val="0"/>
                <w:sz w:val="24"/>
                <w:szCs w:val="20"/>
              </w:rPr>
              <w:t>考核</w:t>
            </w:r>
            <w:r>
              <w:rPr>
                <w:rFonts w:ascii="仿宋_GB2312" w:hAnsi="宋体" w:eastAsia="仿宋_GB2312" w:cs="Times New Roman"/>
                <w:bCs/>
                <w:kern w:val="0"/>
                <w:sz w:val="24"/>
                <w:szCs w:val="20"/>
              </w:rPr>
              <w:t>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269" w:type="dxa"/>
            <w:vMerge w:val="restart"/>
          </w:tcPr>
          <w:p>
            <w:pPr>
              <w:spacing w:line="340" w:lineRule="exact"/>
              <w:rPr>
                <w:rFonts w:ascii="仿宋" w:hAnsi="仿宋" w:eastAsia="仿宋" w:cs="Times New Roman"/>
                <w:bCs/>
                <w:kern w:val="0"/>
                <w:sz w:val="24"/>
                <w:szCs w:val="18"/>
              </w:rPr>
            </w:pPr>
          </w:p>
          <w:p>
            <w:pPr>
              <w:spacing w:line="340" w:lineRule="exact"/>
              <w:rPr>
                <w:rFonts w:ascii="仿宋" w:hAnsi="仿宋" w:eastAsia="仿宋" w:cs="Times New Roman"/>
                <w:bCs/>
                <w:kern w:val="0"/>
                <w:sz w:val="24"/>
                <w:szCs w:val="18"/>
              </w:rPr>
            </w:pPr>
          </w:p>
          <w:p>
            <w:pPr>
              <w:spacing w:line="340" w:lineRule="exact"/>
              <w:rPr>
                <w:rFonts w:ascii="仿宋" w:hAnsi="仿宋" w:eastAsia="仿宋" w:cs="Times New Roman"/>
                <w:bCs/>
                <w:kern w:val="0"/>
                <w:sz w:val="24"/>
                <w:szCs w:val="18"/>
              </w:rPr>
            </w:pPr>
          </w:p>
          <w:p>
            <w:pPr>
              <w:spacing w:line="340" w:lineRule="exact"/>
              <w:rPr>
                <w:rFonts w:ascii="仿宋" w:hAnsi="仿宋" w:eastAsia="仿宋" w:cs="Times New Roman"/>
                <w:bCs/>
                <w:kern w:val="0"/>
                <w:sz w:val="24"/>
                <w:szCs w:val="18"/>
              </w:rPr>
            </w:pPr>
          </w:p>
          <w:p>
            <w:pPr>
              <w:spacing w:line="340" w:lineRule="exact"/>
              <w:rPr>
                <w:rFonts w:ascii="仿宋" w:hAnsi="仿宋" w:eastAsia="仿宋" w:cs="Times New Roman"/>
                <w:bCs/>
                <w:kern w:val="0"/>
                <w:sz w:val="24"/>
                <w:szCs w:val="18"/>
              </w:rPr>
            </w:pPr>
          </w:p>
          <w:p>
            <w:pPr>
              <w:spacing w:line="340" w:lineRule="exact"/>
              <w:rPr>
                <w:rFonts w:ascii="仿宋" w:hAnsi="仿宋" w:eastAsia="仿宋" w:cs="Times New Roman"/>
                <w:bCs/>
                <w:kern w:val="0"/>
                <w:sz w:val="24"/>
                <w:szCs w:val="18"/>
              </w:rPr>
            </w:pPr>
          </w:p>
          <w:p>
            <w:pPr>
              <w:spacing w:line="340" w:lineRule="exact"/>
              <w:rPr>
                <w:rFonts w:ascii="仿宋" w:hAnsi="仿宋" w:eastAsia="仿宋" w:cs="Times New Roman"/>
                <w:bCs/>
                <w:kern w:val="0"/>
                <w:sz w:val="24"/>
                <w:szCs w:val="18"/>
              </w:rPr>
            </w:pPr>
          </w:p>
          <w:p>
            <w:pPr>
              <w:spacing w:line="340" w:lineRule="exact"/>
              <w:rPr>
                <w:rFonts w:ascii="仿宋" w:hAnsi="仿宋" w:eastAsia="仿宋" w:cs="Times New Roman"/>
                <w:bCs/>
                <w:kern w:val="0"/>
                <w:sz w:val="24"/>
                <w:szCs w:val="18"/>
              </w:rPr>
            </w:pPr>
          </w:p>
          <w:p>
            <w:pPr>
              <w:spacing w:line="340" w:lineRule="exact"/>
              <w:rPr>
                <w:rFonts w:ascii="仿宋" w:hAnsi="仿宋" w:eastAsia="仿宋" w:cs="Times New Roman"/>
                <w:bCs/>
                <w:kern w:val="0"/>
                <w:sz w:val="24"/>
                <w:szCs w:val="18"/>
              </w:rPr>
            </w:pPr>
          </w:p>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1、思想政治</w:t>
            </w:r>
            <w:r>
              <w:rPr>
                <w:rFonts w:ascii="仿宋" w:hAnsi="仿宋" w:eastAsia="仿宋" w:cs="Times New Roman"/>
                <w:bCs/>
                <w:kern w:val="0"/>
                <w:sz w:val="24"/>
                <w:szCs w:val="18"/>
              </w:rPr>
              <w:t>引领</w:t>
            </w:r>
            <w:r>
              <w:rPr>
                <w:rFonts w:hint="eastAsia" w:ascii="仿宋" w:hAnsi="仿宋" w:eastAsia="仿宋" w:cs="Times New Roman"/>
                <w:bCs/>
                <w:kern w:val="0"/>
                <w:sz w:val="24"/>
                <w:szCs w:val="18"/>
              </w:rPr>
              <w:t>（2</w:t>
            </w:r>
            <w:r>
              <w:rPr>
                <w:rFonts w:ascii="仿宋" w:hAnsi="仿宋" w:eastAsia="仿宋" w:cs="Times New Roman"/>
                <w:bCs/>
                <w:kern w:val="0"/>
                <w:sz w:val="24"/>
                <w:szCs w:val="18"/>
              </w:rPr>
              <w:t>4</w:t>
            </w:r>
            <w:r>
              <w:rPr>
                <w:rFonts w:hint="eastAsia" w:ascii="仿宋" w:hAnsi="仿宋" w:eastAsia="仿宋" w:cs="Times New Roman"/>
                <w:bCs/>
                <w:kern w:val="0"/>
                <w:sz w:val="24"/>
                <w:szCs w:val="18"/>
              </w:rPr>
              <w:t>分）</w:t>
            </w:r>
          </w:p>
        </w:tc>
        <w:tc>
          <w:tcPr>
            <w:tcW w:w="1470" w:type="dxa"/>
            <w:vMerge w:val="restart"/>
          </w:tcPr>
          <w:p>
            <w:pPr>
              <w:spacing w:line="340" w:lineRule="exact"/>
              <w:jc w:val="center"/>
              <w:rPr>
                <w:rFonts w:ascii="仿宋" w:hAnsi="仿宋" w:eastAsia="仿宋" w:cs="Times New Roman"/>
                <w:bCs/>
                <w:kern w:val="0"/>
                <w:sz w:val="24"/>
                <w:szCs w:val="18"/>
              </w:rPr>
            </w:pPr>
          </w:p>
          <w:p>
            <w:pPr>
              <w:spacing w:line="340" w:lineRule="exact"/>
              <w:jc w:val="center"/>
              <w:rPr>
                <w:rFonts w:ascii="仿宋" w:hAnsi="仿宋" w:eastAsia="仿宋" w:cs="Times New Roman"/>
                <w:bCs/>
                <w:kern w:val="0"/>
                <w:sz w:val="24"/>
                <w:szCs w:val="18"/>
              </w:rPr>
            </w:pPr>
          </w:p>
          <w:p>
            <w:pPr>
              <w:spacing w:line="340" w:lineRule="exact"/>
              <w:jc w:val="center"/>
              <w:rPr>
                <w:rFonts w:ascii="仿宋" w:hAnsi="仿宋" w:eastAsia="仿宋" w:cs="Times New Roman"/>
                <w:bCs/>
                <w:kern w:val="0"/>
                <w:sz w:val="24"/>
                <w:szCs w:val="18"/>
              </w:rPr>
            </w:pPr>
            <w:r>
              <w:rPr>
                <w:rFonts w:hint="eastAsia" w:ascii="仿宋" w:hAnsi="仿宋" w:eastAsia="仿宋" w:cs="Times New Roman"/>
                <w:bCs/>
                <w:kern w:val="0"/>
                <w:sz w:val="24"/>
                <w:szCs w:val="18"/>
              </w:rPr>
              <w:t>1.1理想信念教育（</w:t>
            </w:r>
            <w:r>
              <w:rPr>
                <w:rFonts w:ascii="仿宋" w:hAnsi="仿宋" w:eastAsia="仿宋" w:cs="Times New Roman"/>
                <w:bCs/>
                <w:kern w:val="0"/>
                <w:sz w:val="24"/>
                <w:szCs w:val="18"/>
              </w:rPr>
              <w:t>8</w:t>
            </w:r>
            <w:r>
              <w:rPr>
                <w:rFonts w:hint="eastAsia" w:ascii="仿宋" w:hAnsi="仿宋" w:eastAsia="仿宋" w:cs="Times New Roman"/>
                <w:bCs/>
                <w:kern w:val="0"/>
                <w:sz w:val="24"/>
                <w:szCs w:val="18"/>
              </w:rPr>
              <w:t>分）</w:t>
            </w:r>
          </w:p>
        </w:tc>
        <w:tc>
          <w:tcPr>
            <w:tcW w:w="3493"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响应</w:t>
            </w:r>
            <w:r>
              <w:rPr>
                <w:rFonts w:ascii="仿宋" w:hAnsi="仿宋" w:eastAsia="仿宋" w:cs="Times New Roman"/>
                <w:bCs/>
                <w:kern w:val="0"/>
                <w:sz w:val="24"/>
                <w:szCs w:val="18"/>
              </w:rPr>
              <w:t>学校团委举办的</w:t>
            </w:r>
            <w:r>
              <w:rPr>
                <w:rFonts w:hint="eastAsia" w:ascii="仿宋" w:hAnsi="仿宋" w:eastAsia="仿宋" w:cs="Times New Roman"/>
                <w:bCs/>
                <w:kern w:val="0"/>
                <w:sz w:val="24"/>
                <w:szCs w:val="18"/>
              </w:rPr>
              <w:t>党史国情、革命传统、形势政策等理想信念教育宣传</w:t>
            </w:r>
            <w:r>
              <w:rPr>
                <w:rFonts w:ascii="仿宋" w:hAnsi="仿宋" w:eastAsia="仿宋" w:cs="Times New Roman"/>
                <w:bCs/>
                <w:kern w:val="0"/>
                <w:sz w:val="24"/>
                <w:szCs w:val="18"/>
              </w:rPr>
              <w:t>活动</w:t>
            </w:r>
            <w:r>
              <w:rPr>
                <w:rFonts w:hint="eastAsia" w:ascii="仿宋" w:hAnsi="仿宋" w:eastAsia="仿宋" w:cs="Times New Roman"/>
                <w:bCs/>
                <w:kern w:val="0"/>
                <w:sz w:val="24"/>
                <w:szCs w:val="18"/>
              </w:rPr>
              <w:t>。</w:t>
            </w:r>
          </w:p>
        </w:tc>
        <w:tc>
          <w:tcPr>
            <w:tcW w:w="2977" w:type="dxa"/>
          </w:tcPr>
          <w:p>
            <w:pPr>
              <w:tabs>
                <w:tab w:val="center" w:pos="2347"/>
              </w:tabs>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响应所有活动得</w:t>
            </w:r>
            <w:r>
              <w:rPr>
                <w:rFonts w:ascii="仿宋" w:hAnsi="仿宋" w:eastAsia="仿宋" w:cs="Times New Roman"/>
                <w:bCs/>
                <w:kern w:val="0"/>
                <w:sz w:val="24"/>
                <w:szCs w:val="18"/>
              </w:rPr>
              <w:t>4</w:t>
            </w:r>
            <w:r>
              <w:rPr>
                <w:rFonts w:hint="eastAsia" w:ascii="仿宋" w:hAnsi="仿宋" w:eastAsia="仿宋" w:cs="Times New Roman"/>
                <w:bCs/>
                <w:kern w:val="0"/>
                <w:sz w:val="24"/>
                <w:szCs w:val="18"/>
              </w:rPr>
              <w:t>分，每缺席一项活动扣</w:t>
            </w:r>
            <w:r>
              <w:rPr>
                <w:rFonts w:ascii="仿宋" w:hAnsi="仿宋" w:eastAsia="仿宋" w:cs="Times New Roman"/>
                <w:bCs/>
                <w:kern w:val="0"/>
                <w:sz w:val="24"/>
                <w:szCs w:val="18"/>
              </w:rPr>
              <w:t>0.5</w:t>
            </w:r>
            <w:r>
              <w:rPr>
                <w:rFonts w:hint="eastAsia" w:ascii="仿宋" w:hAnsi="仿宋" w:eastAsia="仿宋" w:cs="Times New Roman"/>
                <w:bCs/>
                <w:kern w:val="0"/>
                <w:sz w:val="24"/>
                <w:szCs w:val="18"/>
              </w:rPr>
              <w:t>分</w:t>
            </w:r>
          </w:p>
        </w:tc>
        <w:tc>
          <w:tcPr>
            <w:tcW w:w="709"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0-4</w:t>
            </w:r>
          </w:p>
        </w:tc>
        <w:tc>
          <w:tcPr>
            <w:tcW w:w="709"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4</w:t>
            </w:r>
          </w:p>
        </w:tc>
        <w:tc>
          <w:tcPr>
            <w:tcW w:w="850" w:type="dxa"/>
          </w:tcPr>
          <w:p>
            <w:pPr>
              <w:rPr>
                <w:rFonts w:ascii="仿宋" w:hAnsi="仿宋" w:eastAsia="仿宋" w:cs="Times New Roman"/>
                <w:kern w:val="0"/>
                <w:sz w:val="24"/>
                <w:szCs w:val="15"/>
              </w:rPr>
            </w:pPr>
          </w:p>
        </w:tc>
        <w:tc>
          <w:tcPr>
            <w:tcW w:w="2552" w:type="dxa"/>
          </w:tcPr>
          <w:p>
            <w:pPr>
              <w:spacing w:line="340" w:lineRule="exact"/>
              <w:rPr>
                <w:rFonts w:ascii="仿宋" w:hAnsi="仿宋" w:eastAsia="仿宋" w:cs="Times New Roman"/>
                <w:bCs/>
                <w:kern w:val="0"/>
                <w:sz w:val="24"/>
                <w:szCs w:val="15"/>
              </w:rPr>
            </w:pPr>
            <w:r>
              <w:rPr>
                <w:rFonts w:ascii="仿宋" w:hAnsi="仿宋" w:eastAsia="仿宋" w:cs="Times New Roman"/>
                <w:bCs/>
                <w:kern w:val="0"/>
                <w:sz w:val="24"/>
                <w:szCs w:val="15"/>
              </w:rPr>
              <w:t>由团委统计</w:t>
            </w:r>
            <w:r>
              <w:rPr>
                <w:rFonts w:hint="eastAsia" w:ascii="仿宋" w:hAnsi="仿宋" w:eastAsia="仿宋" w:cs="Times New Roman"/>
                <w:bCs/>
                <w:kern w:val="0"/>
                <w:sz w:val="24"/>
                <w:szCs w:val="15"/>
              </w:rPr>
              <w:t>响应</w:t>
            </w:r>
            <w:r>
              <w:rPr>
                <w:rFonts w:ascii="仿宋" w:hAnsi="仿宋" w:eastAsia="仿宋" w:cs="Times New Roman"/>
                <w:bCs/>
                <w:kern w:val="0"/>
                <w:sz w:val="24"/>
                <w:szCs w:val="15"/>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主办党史国情、革命传统、形势政策等理想信念教育宣传</w:t>
            </w:r>
            <w:r>
              <w:rPr>
                <w:rFonts w:ascii="仿宋" w:hAnsi="仿宋" w:eastAsia="仿宋" w:cs="Times New Roman"/>
                <w:bCs/>
                <w:kern w:val="0"/>
                <w:sz w:val="24"/>
                <w:szCs w:val="18"/>
              </w:rPr>
              <w:t>活动</w:t>
            </w:r>
            <w:r>
              <w:rPr>
                <w:rFonts w:hint="eastAsia" w:ascii="仿宋" w:hAnsi="仿宋" w:eastAsia="仿宋" w:cs="Times New Roman"/>
                <w:bCs/>
                <w:kern w:val="0"/>
                <w:sz w:val="24"/>
                <w:szCs w:val="18"/>
              </w:rPr>
              <w:t>。</w:t>
            </w: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每一项</w:t>
            </w:r>
            <w:r>
              <w:rPr>
                <w:rFonts w:ascii="仿宋" w:hAnsi="仿宋" w:eastAsia="仿宋" w:cs="Times New Roman"/>
                <w:bCs/>
                <w:kern w:val="0"/>
                <w:sz w:val="24"/>
                <w:szCs w:val="18"/>
              </w:rPr>
              <w:t>得</w:t>
            </w:r>
            <w:r>
              <w:rPr>
                <w:rFonts w:hint="eastAsia" w:ascii="仿宋" w:hAnsi="仿宋" w:eastAsia="仿宋" w:cs="Times New Roman"/>
                <w:bCs/>
                <w:kern w:val="0"/>
                <w:sz w:val="24"/>
                <w:szCs w:val="18"/>
              </w:rPr>
              <w:t>0.5分</w:t>
            </w:r>
            <w:r>
              <w:rPr>
                <w:rFonts w:ascii="仿宋" w:hAnsi="仿宋" w:eastAsia="仿宋" w:cs="Times New Roman"/>
                <w:bCs/>
                <w:kern w:val="0"/>
                <w:sz w:val="24"/>
                <w:szCs w:val="18"/>
              </w:rPr>
              <w:t>，</w:t>
            </w:r>
            <w:r>
              <w:rPr>
                <w:rFonts w:hint="eastAsia" w:ascii="仿宋" w:hAnsi="仿宋" w:eastAsia="仿宋" w:cs="Times New Roman"/>
                <w:bCs/>
                <w:kern w:val="0"/>
                <w:sz w:val="24"/>
                <w:szCs w:val="18"/>
              </w:rPr>
              <w:t>总分</w:t>
            </w:r>
            <w:r>
              <w:rPr>
                <w:rFonts w:ascii="仿宋" w:hAnsi="仿宋" w:eastAsia="仿宋" w:cs="Times New Roman"/>
                <w:bCs/>
                <w:kern w:val="0"/>
                <w:sz w:val="24"/>
                <w:szCs w:val="18"/>
              </w:rPr>
              <w:t>最高得</w:t>
            </w:r>
            <w:r>
              <w:rPr>
                <w:rFonts w:hint="eastAsia" w:ascii="仿宋" w:hAnsi="仿宋" w:eastAsia="仿宋" w:cs="Times New Roman"/>
                <w:bCs/>
                <w:kern w:val="0"/>
                <w:sz w:val="24"/>
                <w:szCs w:val="18"/>
              </w:rPr>
              <w:t>2分</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0</w:t>
            </w:r>
            <w:r>
              <w:rPr>
                <w:rFonts w:ascii="仿宋" w:hAnsi="仿宋" w:eastAsia="仿宋" w:cs="Times New Roman"/>
                <w:bCs/>
                <w:kern w:val="0"/>
                <w:sz w:val="24"/>
                <w:szCs w:val="18"/>
              </w:rPr>
              <w:t>-2</w:t>
            </w:r>
          </w:p>
          <w:p>
            <w:pPr>
              <w:spacing w:line="340" w:lineRule="exact"/>
              <w:rPr>
                <w:rFonts w:ascii="仿宋" w:hAnsi="仿宋" w:eastAsia="仿宋" w:cs="Times New Roman"/>
                <w:bCs/>
                <w:kern w:val="0"/>
                <w:sz w:val="24"/>
                <w:szCs w:val="18"/>
              </w:rPr>
            </w:pP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2</w:t>
            </w:r>
          </w:p>
        </w:tc>
        <w:tc>
          <w:tcPr>
            <w:tcW w:w="850" w:type="dxa"/>
          </w:tcPr>
          <w:p>
            <w:pPr>
              <w:spacing w:line="340" w:lineRule="exact"/>
              <w:rPr>
                <w:rFonts w:ascii="仿宋" w:hAnsi="仿宋" w:eastAsia="仿宋" w:cs="Times New Roman"/>
                <w:bCs/>
                <w:kern w:val="0"/>
                <w:sz w:val="24"/>
                <w:szCs w:val="15"/>
              </w:rPr>
            </w:pPr>
          </w:p>
        </w:tc>
        <w:tc>
          <w:tcPr>
            <w:tcW w:w="2552" w:type="dxa"/>
            <w:vMerge w:val="restart"/>
          </w:tcPr>
          <w:p>
            <w:pPr>
              <w:spacing w:line="340" w:lineRule="exact"/>
              <w:rPr>
                <w:rFonts w:ascii="仿宋" w:hAnsi="仿宋" w:eastAsia="仿宋" w:cs="Times New Roman"/>
                <w:bCs/>
                <w:kern w:val="0"/>
                <w:sz w:val="24"/>
                <w:szCs w:val="15"/>
              </w:rPr>
            </w:pPr>
            <w:r>
              <w:rPr>
                <w:rFonts w:hint="eastAsia" w:ascii="仿宋" w:hAnsi="仿宋" w:eastAsia="仿宋" w:cs="Times New Roman"/>
                <w:bCs/>
                <w:kern w:val="0"/>
                <w:sz w:val="24"/>
                <w:szCs w:val="15"/>
              </w:rPr>
              <w:t>提供每个活动的方案、相关会议记录、照片、活动总结</w:t>
            </w:r>
            <w:bookmarkStart w:id="0" w:name="_GoBack"/>
            <w:bookmarkEnd w:id="0"/>
            <w:r>
              <w:rPr>
                <w:rFonts w:hint="eastAsia" w:ascii="仿宋" w:hAnsi="仿宋" w:eastAsia="仿宋" w:cs="Times New Roman"/>
                <w:bCs/>
                <w:kern w:val="0"/>
                <w:sz w:val="24"/>
                <w:szCs w:val="15"/>
              </w:rPr>
              <w:t>或新闻稿等。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主办</w:t>
            </w:r>
            <w:r>
              <w:rPr>
                <w:rFonts w:ascii="仿宋" w:hAnsi="仿宋" w:eastAsia="仿宋" w:cs="Times New Roman"/>
                <w:bCs/>
                <w:kern w:val="0"/>
                <w:sz w:val="24"/>
                <w:szCs w:val="18"/>
              </w:rPr>
              <w:t>的</w:t>
            </w:r>
            <w:r>
              <w:rPr>
                <w:rFonts w:hint="eastAsia" w:ascii="仿宋" w:hAnsi="仿宋" w:eastAsia="仿宋" w:cs="Times New Roman"/>
                <w:bCs/>
                <w:kern w:val="0"/>
                <w:sz w:val="24"/>
                <w:szCs w:val="18"/>
              </w:rPr>
              <w:t>活动形式新颖、覆盖面广、学生参与比例高效果好、紧扣项目主题</w:t>
            </w: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按</w:t>
            </w:r>
            <w:r>
              <w:rPr>
                <w:rFonts w:ascii="仿宋" w:hAnsi="仿宋" w:eastAsia="仿宋" w:cs="Times New Roman"/>
                <w:bCs/>
                <w:kern w:val="0"/>
                <w:sz w:val="24"/>
                <w:szCs w:val="18"/>
              </w:rPr>
              <w:t>活动</w:t>
            </w:r>
            <w:r>
              <w:rPr>
                <w:rFonts w:hint="eastAsia" w:ascii="仿宋" w:hAnsi="仿宋" w:eastAsia="仿宋" w:cs="Times New Roman"/>
                <w:bCs/>
                <w:kern w:val="0"/>
                <w:sz w:val="24"/>
                <w:szCs w:val="18"/>
              </w:rPr>
              <w:t>效果得分</w:t>
            </w:r>
          </w:p>
        </w:tc>
        <w:tc>
          <w:tcPr>
            <w:tcW w:w="709"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0-2</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2</w:t>
            </w:r>
          </w:p>
        </w:tc>
        <w:tc>
          <w:tcPr>
            <w:tcW w:w="850" w:type="dxa"/>
          </w:tcPr>
          <w:p>
            <w:pPr>
              <w:spacing w:line="340" w:lineRule="exact"/>
              <w:rPr>
                <w:rFonts w:ascii="仿宋" w:hAnsi="仿宋" w:eastAsia="仿宋" w:cs="Times New Roman"/>
                <w:bCs/>
                <w:kern w:val="0"/>
                <w:sz w:val="24"/>
                <w:szCs w:val="15"/>
              </w:rPr>
            </w:pPr>
          </w:p>
        </w:tc>
        <w:tc>
          <w:tcPr>
            <w:tcW w:w="2552" w:type="dxa"/>
            <w:vMerge w:val="continue"/>
          </w:tcPr>
          <w:p>
            <w:pPr>
              <w:spacing w:line="340" w:lineRule="exact"/>
              <w:rPr>
                <w:rFonts w:ascii="仿宋" w:hAnsi="仿宋" w:eastAsia="仿宋" w:cs="Times New Roman"/>
                <w:bCs/>
                <w:kern w:val="0"/>
                <w:sz w:val="24"/>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restart"/>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1.2 “青马</w:t>
            </w:r>
            <w:r>
              <w:rPr>
                <w:rFonts w:ascii="仿宋" w:hAnsi="仿宋" w:eastAsia="仿宋" w:cs="Times New Roman"/>
                <w:bCs/>
                <w:kern w:val="0"/>
                <w:sz w:val="24"/>
                <w:szCs w:val="18"/>
              </w:rPr>
              <w:t>工程</w:t>
            </w:r>
            <w:r>
              <w:rPr>
                <w:rFonts w:hint="eastAsia" w:ascii="仿宋" w:hAnsi="仿宋" w:eastAsia="仿宋" w:cs="Times New Roman"/>
                <w:bCs/>
                <w:kern w:val="0"/>
                <w:sz w:val="24"/>
                <w:szCs w:val="18"/>
              </w:rPr>
              <w:t>”与“推优”工作（</w:t>
            </w:r>
            <w:r>
              <w:rPr>
                <w:rFonts w:ascii="仿宋" w:hAnsi="仿宋" w:eastAsia="仿宋" w:cs="Times New Roman"/>
                <w:bCs/>
                <w:kern w:val="0"/>
                <w:sz w:val="24"/>
                <w:szCs w:val="18"/>
              </w:rPr>
              <w:t>4</w:t>
            </w:r>
            <w:r>
              <w:rPr>
                <w:rFonts w:hint="eastAsia" w:ascii="仿宋" w:hAnsi="仿宋" w:eastAsia="仿宋" w:cs="Times New Roman"/>
                <w:bCs/>
                <w:kern w:val="0"/>
                <w:sz w:val="24"/>
                <w:szCs w:val="18"/>
              </w:rPr>
              <w:t>分）</w:t>
            </w:r>
          </w:p>
        </w:tc>
        <w:tc>
          <w:tcPr>
            <w:tcW w:w="3493" w:type="dxa"/>
            <w:vMerge w:val="restart"/>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开展</w:t>
            </w:r>
            <w:r>
              <w:rPr>
                <w:rFonts w:ascii="仿宋" w:hAnsi="仿宋" w:eastAsia="仿宋" w:cs="Times New Roman"/>
                <w:bCs/>
                <w:kern w:val="0"/>
                <w:sz w:val="24"/>
                <w:szCs w:val="18"/>
              </w:rPr>
              <w:t>“</w:t>
            </w:r>
            <w:r>
              <w:rPr>
                <w:rFonts w:hint="eastAsia" w:ascii="仿宋" w:hAnsi="仿宋" w:eastAsia="仿宋" w:cs="Times New Roman"/>
                <w:bCs/>
                <w:kern w:val="0"/>
                <w:sz w:val="24"/>
                <w:szCs w:val="18"/>
              </w:rPr>
              <w:t>青马</w:t>
            </w:r>
            <w:r>
              <w:rPr>
                <w:rFonts w:ascii="仿宋" w:hAnsi="仿宋" w:eastAsia="仿宋" w:cs="Times New Roman"/>
                <w:bCs/>
                <w:kern w:val="0"/>
                <w:sz w:val="24"/>
                <w:szCs w:val="18"/>
              </w:rPr>
              <w:t>工程”</w:t>
            </w:r>
            <w:r>
              <w:rPr>
                <w:rFonts w:hint="eastAsia" w:ascii="仿宋" w:hAnsi="仿宋" w:eastAsia="仿宋" w:cs="Times New Roman"/>
                <w:bCs/>
                <w:kern w:val="0"/>
                <w:sz w:val="24"/>
                <w:szCs w:val="18"/>
              </w:rPr>
              <w:t>工作，选拔</w:t>
            </w:r>
            <w:r>
              <w:rPr>
                <w:rFonts w:ascii="仿宋" w:hAnsi="仿宋" w:eastAsia="仿宋" w:cs="Times New Roman"/>
                <w:bCs/>
                <w:kern w:val="0"/>
                <w:sz w:val="24"/>
                <w:szCs w:val="18"/>
              </w:rPr>
              <w:t>及培养</w:t>
            </w:r>
            <w:r>
              <w:rPr>
                <w:rFonts w:hint="eastAsia" w:ascii="仿宋" w:hAnsi="仿宋" w:eastAsia="仿宋" w:cs="Times New Roman"/>
                <w:bCs/>
                <w:kern w:val="0"/>
                <w:sz w:val="24"/>
                <w:szCs w:val="18"/>
              </w:rPr>
              <w:t>学生骨干、团干部、优秀青年学生及</w:t>
            </w:r>
            <w:r>
              <w:rPr>
                <w:rFonts w:ascii="仿宋" w:hAnsi="仿宋" w:eastAsia="仿宋" w:cs="Times New Roman"/>
                <w:bCs/>
                <w:kern w:val="0"/>
                <w:sz w:val="24"/>
                <w:szCs w:val="18"/>
              </w:rPr>
              <w:t>学生干部后备人才</w:t>
            </w: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是</w:t>
            </w:r>
          </w:p>
        </w:tc>
        <w:tc>
          <w:tcPr>
            <w:tcW w:w="709"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2</w:t>
            </w:r>
          </w:p>
        </w:tc>
        <w:tc>
          <w:tcPr>
            <w:tcW w:w="709" w:type="dxa"/>
            <w:vMerge w:val="restart"/>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 xml:space="preserve">2  </w:t>
            </w:r>
          </w:p>
        </w:tc>
        <w:tc>
          <w:tcPr>
            <w:tcW w:w="850" w:type="dxa"/>
            <w:vMerge w:val="restart"/>
          </w:tcPr>
          <w:p>
            <w:pPr>
              <w:spacing w:line="340" w:lineRule="exact"/>
              <w:rPr>
                <w:rFonts w:ascii="仿宋" w:hAnsi="仿宋" w:eastAsia="仿宋" w:cs="Times New Roman"/>
                <w:bCs/>
                <w:kern w:val="0"/>
                <w:sz w:val="24"/>
                <w:szCs w:val="15"/>
              </w:rPr>
            </w:pPr>
          </w:p>
        </w:tc>
        <w:tc>
          <w:tcPr>
            <w:tcW w:w="2552" w:type="dxa"/>
            <w:vMerge w:val="restart"/>
          </w:tcPr>
          <w:p>
            <w:pPr>
              <w:spacing w:line="340" w:lineRule="exact"/>
              <w:rPr>
                <w:rFonts w:ascii="仿宋" w:hAnsi="仿宋" w:eastAsia="仿宋" w:cs="Times New Roman"/>
                <w:bCs/>
                <w:kern w:val="0"/>
                <w:sz w:val="24"/>
                <w:szCs w:val="15"/>
              </w:rPr>
            </w:pPr>
            <w:r>
              <w:rPr>
                <w:rFonts w:hint="eastAsia" w:ascii="仿宋" w:hAnsi="仿宋" w:eastAsia="仿宋" w:cs="Times New Roman"/>
                <w:bCs/>
                <w:kern w:val="0"/>
                <w:sz w:val="24"/>
                <w:szCs w:val="15"/>
              </w:rPr>
              <w:t>提供培训</w:t>
            </w:r>
            <w:r>
              <w:rPr>
                <w:rFonts w:ascii="仿宋" w:hAnsi="仿宋" w:eastAsia="仿宋" w:cs="Times New Roman"/>
                <w:bCs/>
                <w:kern w:val="0"/>
                <w:sz w:val="24"/>
                <w:szCs w:val="15"/>
              </w:rPr>
              <w:t>方案、</w:t>
            </w:r>
            <w:r>
              <w:rPr>
                <w:rFonts w:hint="eastAsia" w:ascii="仿宋" w:hAnsi="仿宋" w:eastAsia="仿宋" w:cs="Times New Roman"/>
                <w:bCs/>
                <w:kern w:val="0"/>
                <w:sz w:val="24"/>
                <w:szCs w:val="15"/>
              </w:rPr>
              <w:t>相关会议记录、照片、工作</w:t>
            </w:r>
            <w:r>
              <w:rPr>
                <w:rFonts w:ascii="仿宋" w:hAnsi="仿宋" w:eastAsia="仿宋" w:cs="Times New Roman"/>
                <w:bCs/>
                <w:kern w:val="0"/>
                <w:sz w:val="24"/>
                <w:szCs w:val="15"/>
              </w:rPr>
              <w:t>总结等相关材料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否</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0</w:t>
            </w:r>
          </w:p>
        </w:tc>
        <w:tc>
          <w:tcPr>
            <w:tcW w:w="709" w:type="dxa"/>
            <w:vMerge w:val="continue"/>
          </w:tcPr>
          <w:p>
            <w:pPr>
              <w:spacing w:line="340" w:lineRule="exact"/>
              <w:rPr>
                <w:rFonts w:ascii="仿宋" w:hAnsi="仿宋" w:eastAsia="仿宋" w:cs="Times New Roman"/>
                <w:bCs/>
                <w:kern w:val="0"/>
                <w:sz w:val="24"/>
                <w:szCs w:val="18"/>
              </w:rPr>
            </w:pPr>
          </w:p>
        </w:tc>
        <w:tc>
          <w:tcPr>
            <w:tcW w:w="850" w:type="dxa"/>
            <w:vMerge w:val="continue"/>
          </w:tcPr>
          <w:p>
            <w:pPr>
              <w:spacing w:line="340" w:lineRule="exact"/>
              <w:rPr>
                <w:rFonts w:ascii="仿宋" w:hAnsi="仿宋" w:eastAsia="仿宋" w:cs="Times New Roman"/>
                <w:bCs/>
                <w:kern w:val="0"/>
                <w:sz w:val="24"/>
                <w:szCs w:val="15"/>
              </w:rPr>
            </w:pPr>
          </w:p>
        </w:tc>
        <w:tc>
          <w:tcPr>
            <w:tcW w:w="2552" w:type="dxa"/>
            <w:vMerge w:val="continue"/>
          </w:tcPr>
          <w:p>
            <w:pPr>
              <w:spacing w:line="340" w:lineRule="exact"/>
              <w:rPr>
                <w:rFonts w:ascii="仿宋" w:hAnsi="仿宋" w:eastAsia="仿宋" w:cs="Times New Roman"/>
                <w:bCs/>
                <w:kern w:val="0"/>
                <w:sz w:val="24"/>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restart"/>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结合</w:t>
            </w:r>
            <w:r>
              <w:rPr>
                <w:rFonts w:ascii="仿宋" w:hAnsi="仿宋" w:eastAsia="仿宋" w:cs="Times New Roman"/>
                <w:bCs/>
                <w:kern w:val="0"/>
                <w:sz w:val="24"/>
                <w:szCs w:val="18"/>
              </w:rPr>
              <w:t>“</w:t>
            </w:r>
            <w:r>
              <w:rPr>
                <w:rFonts w:hint="eastAsia" w:ascii="仿宋" w:hAnsi="仿宋" w:eastAsia="仿宋" w:cs="Times New Roman"/>
                <w:bCs/>
                <w:kern w:val="0"/>
                <w:sz w:val="24"/>
                <w:szCs w:val="18"/>
              </w:rPr>
              <w:t>青马</w:t>
            </w:r>
            <w:r>
              <w:rPr>
                <w:rFonts w:ascii="仿宋" w:hAnsi="仿宋" w:eastAsia="仿宋" w:cs="Times New Roman"/>
                <w:bCs/>
                <w:kern w:val="0"/>
                <w:sz w:val="24"/>
                <w:szCs w:val="18"/>
              </w:rPr>
              <w:t>工程”</w:t>
            </w:r>
            <w:r>
              <w:rPr>
                <w:rFonts w:hint="eastAsia" w:ascii="仿宋" w:hAnsi="仿宋" w:eastAsia="仿宋" w:cs="Times New Roman"/>
                <w:bCs/>
                <w:kern w:val="0"/>
                <w:sz w:val="24"/>
                <w:szCs w:val="18"/>
              </w:rPr>
              <w:t>相关</w:t>
            </w:r>
            <w:r>
              <w:rPr>
                <w:rFonts w:ascii="仿宋" w:hAnsi="仿宋" w:eastAsia="仿宋" w:cs="Times New Roman"/>
                <w:bCs/>
                <w:kern w:val="0"/>
                <w:sz w:val="24"/>
                <w:szCs w:val="18"/>
              </w:rPr>
              <w:t>工作，定期召开团支部或团总支大会进行</w:t>
            </w:r>
            <w:r>
              <w:rPr>
                <w:rFonts w:hint="eastAsia" w:ascii="仿宋" w:hAnsi="仿宋" w:eastAsia="仿宋" w:cs="Times New Roman"/>
                <w:bCs/>
                <w:kern w:val="0"/>
                <w:sz w:val="24"/>
                <w:szCs w:val="18"/>
              </w:rPr>
              <w:t>“推优”工作</w:t>
            </w: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是</w:t>
            </w:r>
          </w:p>
        </w:tc>
        <w:tc>
          <w:tcPr>
            <w:tcW w:w="709"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2</w:t>
            </w:r>
          </w:p>
        </w:tc>
        <w:tc>
          <w:tcPr>
            <w:tcW w:w="709" w:type="dxa"/>
            <w:vMerge w:val="restart"/>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2</w:t>
            </w:r>
          </w:p>
        </w:tc>
        <w:tc>
          <w:tcPr>
            <w:tcW w:w="850" w:type="dxa"/>
            <w:vMerge w:val="restart"/>
          </w:tcPr>
          <w:p>
            <w:pPr>
              <w:spacing w:line="340" w:lineRule="exact"/>
              <w:rPr>
                <w:rFonts w:ascii="仿宋" w:hAnsi="仿宋" w:eastAsia="仿宋" w:cs="Times New Roman"/>
                <w:bCs/>
                <w:kern w:val="0"/>
                <w:sz w:val="24"/>
                <w:szCs w:val="15"/>
              </w:rPr>
            </w:pPr>
          </w:p>
        </w:tc>
        <w:tc>
          <w:tcPr>
            <w:tcW w:w="2552" w:type="dxa"/>
            <w:vMerge w:val="continue"/>
          </w:tcPr>
          <w:p>
            <w:pPr>
              <w:spacing w:line="340" w:lineRule="exact"/>
              <w:rPr>
                <w:rFonts w:ascii="仿宋" w:hAnsi="仿宋" w:eastAsia="仿宋" w:cs="Times New Roman"/>
                <w:bCs/>
                <w:kern w:val="0"/>
                <w:sz w:val="24"/>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否</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0</w:t>
            </w:r>
          </w:p>
        </w:tc>
        <w:tc>
          <w:tcPr>
            <w:tcW w:w="709" w:type="dxa"/>
            <w:vMerge w:val="continue"/>
          </w:tcPr>
          <w:p>
            <w:pPr>
              <w:spacing w:line="340" w:lineRule="exact"/>
              <w:rPr>
                <w:rFonts w:ascii="仿宋" w:hAnsi="仿宋" w:eastAsia="仿宋" w:cs="Times New Roman"/>
                <w:bCs/>
                <w:kern w:val="0"/>
                <w:sz w:val="24"/>
                <w:szCs w:val="18"/>
              </w:rPr>
            </w:pPr>
          </w:p>
        </w:tc>
        <w:tc>
          <w:tcPr>
            <w:tcW w:w="850" w:type="dxa"/>
            <w:vMerge w:val="continue"/>
          </w:tcPr>
          <w:p>
            <w:pPr>
              <w:spacing w:line="340" w:lineRule="exact"/>
              <w:rPr>
                <w:rFonts w:ascii="仿宋" w:hAnsi="仿宋" w:eastAsia="仿宋" w:cs="Times New Roman"/>
                <w:bCs/>
                <w:kern w:val="0"/>
                <w:sz w:val="24"/>
                <w:szCs w:val="15"/>
              </w:rPr>
            </w:pPr>
          </w:p>
        </w:tc>
        <w:tc>
          <w:tcPr>
            <w:tcW w:w="2552" w:type="dxa"/>
            <w:vMerge w:val="continue"/>
          </w:tcPr>
          <w:p>
            <w:pPr>
              <w:spacing w:line="340" w:lineRule="exact"/>
              <w:rPr>
                <w:rFonts w:ascii="仿宋" w:hAnsi="仿宋" w:eastAsia="仿宋" w:cs="Times New Roman"/>
                <w:bCs/>
                <w:kern w:val="0"/>
                <w:sz w:val="24"/>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restart"/>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1.3“灯塔工程”（</w:t>
            </w:r>
            <w:r>
              <w:rPr>
                <w:rFonts w:ascii="仿宋" w:hAnsi="仿宋" w:eastAsia="仿宋" w:cs="Times New Roman"/>
                <w:bCs/>
                <w:kern w:val="0"/>
                <w:sz w:val="24"/>
                <w:szCs w:val="18"/>
              </w:rPr>
              <w:t>4</w:t>
            </w:r>
            <w:r>
              <w:rPr>
                <w:rFonts w:hint="eastAsia" w:ascii="仿宋" w:hAnsi="仿宋" w:eastAsia="仿宋" w:cs="Times New Roman"/>
                <w:bCs/>
                <w:kern w:val="0"/>
                <w:sz w:val="24"/>
                <w:szCs w:val="18"/>
              </w:rPr>
              <w:t>分）</w:t>
            </w:r>
          </w:p>
        </w:tc>
        <w:tc>
          <w:tcPr>
            <w:tcW w:w="3493" w:type="dxa"/>
            <w:vMerge w:val="restart"/>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结合工作实际以“灯塔工程”名义开展活动</w:t>
            </w: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是</w:t>
            </w:r>
          </w:p>
        </w:tc>
        <w:tc>
          <w:tcPr>
            <w:tcW w:w="709"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4</w:t>
            </w:r>
          </w:p>
        </w:tc>
        <w:tc>
          <w:tcPr>
            <w:tcW w:w="709" w:type="dxa"/>
            <w:vMerge w:val="restart"/>
          </w:tcPr>
          <w:p>
            <w:pPr>
              <w:spacing w:line="340" w:lineRule="exact"/>
              <w:rPr>
                <w:rFonts w:ascii="仿宋" w:hAnsi="仿宋" w:eastAsia="仿宋" w:cs="Times New Roman"/>
                <w:bCs/>
                <w:kern w:val="0"/>
                <w:sz w:val="24"/>
                <w:szCs w:val="15"/>
              </w:rPr>
            </w:pPr>
            <w:r>
              <w:rPr>
                <w:rFonts w:ascii="仿宋" w:hAnsi="仿宋" w:eastAsia="仿宋" w:cs="Times New Roman"/>
                <w:bCs/>
                <w:kern w:val="0"/>
                <w:sz w:val="24"/>
                <w:szCs w:val="15"/>
              </w:rPr>
              <w:t>4</w:t>
            </w:r>
          </w:p>
        </w:tc>
        <w:tc>
          <w:tcPr>
            <w:tcW w:w="850" w:type="dxa"/>
            <w:vMerge w:val="restart"/>
          </w:tcPr>
          <w:p>
            <w:pPr>
              <w:spacing w:line="340" w:lineRule="exact"/>
              <w:rPr>
                <w:rFonts w:ascii="仿宋" w:hAnsi="仿宋" w:eastAsia="仿宋" w:cs="Times New Roman"/>
                <w:bCs/>
                <w:kern w:val="0"/>
                <w:sz w:val="24"/>
                <w:szCs w:val="18"/>
              </w:rPr>
            </w:pPr>
          </w:p>
        </w:tc>
        <w:tc>
          <w:tcPr>
            <w:tcW w:w="2552" w:type="dxa"/>
            <w:vMerge w:val="restart"/>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5"/>
              </w:rPr>
              <w:t>提供每个活动的方案、相关会议记录、照片、活动总结或新闻稿等。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否</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0</w:t>
            </w:r>
          </w:p>
        </w:tc>
        <w:tc>
          <w:tcPr>
            <w:tcW w:w="709" w:type="dxa"/>
            <w:vMerge w:val="continue"/>
          </w:tcPr>
          <w:p>
            <w:pPr>
              <w:spacing w:line="340" w:lineRule="exact"/>
              <w:rPr>
                <w:rFonts w:ascii="仿宋" w:hAnsi="仿宋" w:eastAsia="仿宋" w:cs="Times New Roman"/>
                <w:bCs/>
                <w:kern w:val="0"/>
                <w:sz w:val="24"/>
                <w:szCs w:val="15"/>
              </w:rPr>
            </w:pPr>
          </w:p>
        </w:tc>
        <w:tc>
          <w:tcPr>
            <w:tcW w:w="850" w:type="dxa"/>
            <w:vMerge w:val="continue"/>
          </w:tcPr>
          <w:p>
            <w:pPr>
              <w:spacing w:line="340" w:lineRule="exact"/>
              <w:rPr>
                <w:rFonts w:ascii="仿宋" w:hAnsi="仿宋" w:eastAsia="仿宋" w:cs="Times New Roman"/>
                <w:bCs/>
                <w:kern w:val="0"/>
                <w:sz w:val="24"/>
                <w:szCs w:val="18"/>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269" w:type="dxa"/>
            <w:vMerge w:val="continue"/>
            <w:tcBorders>
              <w:bottom w:val="single" w:color="auto" w:sz="4" w:space="0"/>
            </w:tcBorders>
          </w:tcPr>
          <w:p>
            <w:pPr>
              <w:spacing w:line="340" w:lineRule="exact"/>
              <w:rPr>
                <w:rFonts w:ascii="仿宋" w:hAnsi="仿宋" w:eastAsia="仿宋" w:cs="Times New Roman"/>
                <w:bCs/>
                <w:kern w:val="0"/>
                <w:sz w:val="24"/>
                <w:szCs w:val="18"/>
              </w:rPr>
            </w:pPr>
          </w:p>
        </w:tc>
        <w:tc>
          <w:tcPr>
            <w:tcW w:w="1470" w:type="dxa"/>
            <w:vMerge w:val="restart"/>
            <w:tcBorders>
              <w:bottom w:val="single" w:color="auto" w:sz="4" w:space="0"/>
            </w:tcBorders>
          </w:tcPr>
          <w:p>
            <w:pPr>
              <w:spacing w:line="340" w:lineRule="exact"/>
              <w:rPr>
                <w:rFonts w:ascii="仿宋" w:hAnsi="仿宋" w:eastAsia="仿宋" w:cs="Times New Roman"/>
                <w:bCs/>
                <w:kern w:val="0"/>
                <w:sz w:val="24"/>
                <w:szCs w:val="18"/>
              </w:rPr>
            </w:pPr>
          </w:p>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1.</w:t>
            </w:r>
            <w:r>
              <w:rPr>
                <w:rFonts w:ascii="仿宋" w:hAnsi="仿宋" w:eastAsia="仿宋" w:cs="Times New Roman"/>
                <w:bCs/>
                <w:kern w:val="0"/>
                <w:sz w:val="24"/>
                <w:szCs w:val="18"/>
              </w:rPr>
              <w:t>4</w:t>
            </w:r>
            <w:r>
              <w:rPr>
                <w:rFonts w:hint="eastAsia" w:ascii="仿宋" w:hAnsi="仿宋" w:eastAsia="仿宋" w:cs="Times New Roman"/>
                <w:bCs/>
                <w:kern w:val="0"/>
                <w:sz w:val="24"/>
                <w:szCs w:val="18"/>
              </w:rPr>
              <w:t>“青年大学习”（</w:t>
            </w:r>
            <w:r>
              <w:rPr>
                <w:rFonts w:ascii="仿宋" w:hAnsi="仿宋" w:eastAsia="仿宋" w:cs="Times New Roman"/>
                <w:bCs/>
                <w:kern w:val="0"/>
                <w:sz w:val="24"/>
                <w:szCs w:val="18"/>
              </w:rPr>
              <w:t>4</w:t>
            </w:r>
            <w:r>
              <w:rPr>
                <w:rFonts w:hint="eastAsia" w:ascii="仿宋" w:hAnsi="仿宋" w:eastAsia="仿宋" w:cs="Times New Roman"/>
                <w:bCs/>
                <w:kern w:val="0"/>
                <w:sz w:val="24"/>
                <w:szCs w:val="18"/>
              </w:rPr>
              <w:t>分）</w:t>
            </w:r>
          </w:p>
        </w:tc>
        <w:tc>
          <w:tcPr>
            <w:tcW w:w="3493" w:type="dxa"/>
            <w:vMerge w:val="restart"/>
            <w:tcBorders>
              <w:bottom w:val="single" w:color="auto" w:sz="4" w:space="0"/>
            </w:tcBorders>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开展</w:t>
            </w:r>
            <w:r>
              <w:rPr>
                <w:rFonts w:ascii="仿宋" w:hAnsi="仿宋" w:eastAsia="仿宋" w:cs="Times New Roman"/>
                <w:bCs/>
                <w:kern w:val="0"/>
                <w:sz w:val="24"/>
                <w:szCs w:val="18"/>
              </w:rPr>
              <w:t>“</w:t>
            </w:r>
            <w:r>
              <w:rPr>
                <w:rFonts w:hint="eastAsia" w:ascii="仿宋" w:hAnsi="仿宋" w:eastAsia="仿宋" w:cs="Times New Roman"/>
                <w:bCs/>
                <w:kern w:val="0"/>
                <w:sz w:val="24"/>
                <w:szCs w:val="18"/>
              </w:rPr>
              <w:t>青年</w:t>
            </w:r>
            <w:r>
              <w:rPr>
                <w:rFonts w:ascii="仿宋" w:hAnsi="仿宋" w:eastAsia="仿宋" w:cs="Times New Roman"/>
                <w:bCs/>
                <w:kern w:val="0"/>
                <w:sz w:val="24"/>
                <w:szCs w:val="18"/>
              </w:rPr>
              <w:t>大学习”</w:t>
            </w:r>
            <w:r>
              <w:rPr>
                <w:rFonts w:hint="eastAsia" w:ascii="仿宋" w:hAnsi="仿宋" w:eastAsia="仿宋" w:cs="Times New Roman"/>
                <w:bCs/>
                <w:kern w:val="0"/>
                <w:sz w:val="24"/>
                <w:szCs w:val="18"/>
              </w:rPr>
              <w:t>网上主题</w:t>
            </w:r>
            <w:r>
              <w:rPr>
                <w:rFonts w:ascii="仿宋" w:hAnsi="仿宋" w:eastAsia="仿宋" w:cs="Times New Roman"/>
                <w:bCs/>
                <w:kern w:val="0"/>
                <w:sz w:val="24"/>
                <w:szCs w:val="18"/>
              </w:rPr>
              <w:t>团课组织动员工作。</w:t>
            </w:r>
          </w:p>
        </w:tc>
        <w:tc>
          <w:tcPr>
            <w:tcW w:w="2977" w:type="dxa"/>
            <w:tcBorders>
              <w:bottom w:val="single" w:color="auto" w:sz="4" w:space="0"/>
            </w:tcBorders>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参学率达</w:t>
            </w:r>
            <w:r>
              <w:rPr>
                <w:rFonts w:hint="eastAsia" w:ascii="仿宋" w:hAnsi="仿宋" w:eastAsia="仿宋" w:cs="Times New Roman"/>
                <w:bCs/>
                <w:kern w:val="0"/>
                <w:sz w:val="24"/>
                <w:szCs w:val="18"/>
              </w:rPr>
              <w:t>70</w:t>
            </w:r>
            <w:r>
              <w:rPr>
                <w:rFonts w:ascii="仿宋" w:hAnsi="仿宋" w:eastAsia="仿宋" w:cs="Times New Roman"/>
                <w:bCs/>
                <w:kern w:val="0"/>
                <w:sz w:val="24"/>
                <w:szCs w:val="18"/>
              </w:rPr>
              <w:t>%或以上</w:t>
            </w:r>
          </w:p>
        </w:tc>
        <w:tc>
          <w:tcPr>
            <w:tcW w:w="709" w:type="dxa"/>
            <w:tcBorders>
              <w:bottom w:val="single" w:color="auto" w:sz="4" w:space="0"/>
            </w:tcBorders>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4</w:t>
            </w:r>
          </w:p>
        </w:tc>
        <w:tc>
          <w:tcPr>
            <w:tcW w:w="709" w:type="dxa"/>
            <w:vMerge w:val="restart"/>
            <w:tcBorders>
              <w:bottom w:val="single" w:color="auto" w:sz="4" w:space="0"/>
            </w:tcBorders>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4</w:t>
            </w:r>
          </w:p>
        </w:tc>
        <w:tc>
          <w:tcPr>
            <w:tcW w:w="850" w:type="dxa"/>
            <w:vMerge w:val="restart"/>
            <w:tcBorders>
              <w:bottom w:val="single" w:color="auto" w:sz="4" w:space="0"/>
            </w:tcBorders>
          </w:tcPr>
          <w:p>
            <w:pPr>
              <w:spacing w:line="340" w:lineRule="exact"/>
              <w:rPr>
                <w:rFonts w:ascii="仿宋" w:hAnsi="仿宋" w:eastAsia="仿宋" w:cs="Times New Roman"/>
                <w:bCs/>
                <w:kern w:val="0"/>
                <w:sz w:val="24"/>
                <w:szCs w:val="15"/>
              </w:rPr>
            </w:pPr>
          </w:p>
        </w:tc>
        <w:tc>
          <w:tcPr>
            <w:tcW w:w="2552" w:type="dxa"/>
            <w:vMerge w:val="restart"/>
            <w:tcBorders>
              <w:bottom w:val="single" w:color="auto" w:sz="4" w:space="0"/>
            </w:tcBorders>
          </w:tcPr>
          <w:p>
            <w:pPr>
              <w:rPr>
                <w:rFonts w:ascii="仿宋" w:hAnsi="仿宋" w:eastAsia="仿宋" w:cs="Times New Roman"/>
                <w:kern w:val="0"/>
                <w:sz w:val="24"/>
                <w:szCs w:val="15"/>
              </w:rPr>
            </w:pPr>
            <w:r>
              <w:rPr>
                <w:rFonts w:ascii="仿宋" w:hAnsi="仿宋" w:eastAsia="仿宋" w:cs="Times New Roman"/>
                <w:bCs/>
                <w:kern w:val="0"/>
                <w:sz w:val="24"/>
                <w:szCs w:val="18"/>
              </w:rPr>
              <w:t>由校团委通过</w:t>
            </w:r>
            <w:r>
              <w:rPr>
                <w:rFonts w:hint="eastAsia" w:ascii="仿宋" w:hAnsi="仿宋" w:eastAsia="仿宋" w:cs="Times New Roman"/>
                <w:bCs/>
                <w:kern w:val="0"/>
                <w:sz w:val="24"/>
                <w:szCs w:val="18"/>
              </w:rPr>
              <w:t>“青年之声”提供相关数据。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参学率达</w:t>
            </w:r>
            <w:r>
              <w:rPr>
                <w:rFonts w:hint="eastAsia" w:ascii="仿宋" w:hAnsi="仿宋" w:eastAsia="仿宋" w:cs="Times New Roman"/>
                <w:bCs/>
                <w:kern w:val="0"/>
                <w:sz w:val="24"/>
                <w:szCs w:val="18"/>
              </w:rPr>
              <w:t>60</w:t>
            </w:r>
            <w:r>
              <w:rPr>
                <w:rFonts w:ascii="仿宋" w:hAnsi="仿宋" w:eastAsia="仿宋" w:cs="Times New Roman"/>
                <w:bCs/>
                <w:kern w:val="0"/>
                <w:sz w:val="24"/>
                <w:szCs w:val="18"/>
              </w:rPr>
              <w:t>%或以上</w:t>
            </w:r>
            <w:r>
              <w:rPr>
                <w:rFonts w:hint="eastAsia" w:ascii="仿宋" w:hAnsi="仿宋" w:eastAsia="仿宋" w:cs="Times New Roman"/>
                <w:bCs/>
                <w:kern w:val="0"/>
                <w:sz w:val="24"/>
                <w:szCs w:val="18"/>
              </w:rPr>
              <w:t>，</w:t>
            </w:r>
            <w:r>
              <w:rPr>
                <w:rFonts w:ascii="仿宋" w:hAnsi="仿宋" w:eastAsia="仿宋" w:cs="Times New Roman"/>
                <w:bCs/>
                <w:kern w:val="0"/>
                <w:sz w:val="24"/>
                <w:szCs w:val="18"/>
              </w:rPr>
              <w:t>未达</w:t>
            </w:r>
            <w:r>
              <w:rPr>
                <w:rFonts w:hint="eastAsia" w:ascii="仿宋" w:hAnsi="仿宋" w:eastAsia="仿宋" w:cs="Times New Roman"/>
                <w:bCs/>
                <w:kern w:val="0"/>
                <w:sz w:val="24"/>
                <w:szCs w:val="18"/>
              </w:rPr>
              <w:t>70</w:t>
            </w:r>
            <w:r>
              <w:rPr>
                <w:rFonts w:ascii="仿宋" w:hAnsi="仿宋" w:eastAsia="仿宋" w:cs="Times New Roman"/>
                <w:bCs/>
                <w:kern w:val="0"/>
                <w:sz w:val="24"/>
                <w:szCs w:val="18"/>
              </w:rPr>
              <w:t>%</w:t>
            </w:r>
          </w:p>
        </w:tc>
        <w:tc>
          <w:tcPr>
            <w:tcW w:w="709"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2</w:t>
            </w:r>
          </w:p>
        </w:tc>
        <w:tc>
          <w:tcPr>
            <w:tcW w:w="709" w:type="dxa"/>
            <w:vMerge w:val="continue"/>
          </w:tcPr>
          <w:p>
            <w:pPr>
              <w:spacing w:line="340" w:lineRule="exact"/>
              <w:rPr>
                <w:rFonts w:ascii="仿宋" w:hAnsi="仿宋" w:eastAsia="仿宋" w:cs="Times New Roman"/>
                <w:bCs/>
                <w:kern w:val="0"/>
                <w:sz w:val="24"/>
                <w:szCs w:val="18"/>
              </w:rPr>
            </w:pPr>
          </w:p>
        </w:tc>
        <w:tc>
          <w:tcPr>
            <w:tcW w:w="850" w:type="dxa"/>
            <w:vMerge w:val="continue"/>
          </w:tcPr>
          <w:p>
            <w:pPr>
              <w:spacing w:line="340" w:lineRule="exact"/>
              <w:rPr>
                <w:rFonts w:ascii="仿宋" w:hAnsi="仿宋" w:eastAsia="仿宋" w:cs="Times New Roman"/>
                <w:bCs/>
                <w:kern w:val="0"/>
                <w:sz w:val="24"/>
                <w:szCs w:val="15"/>
              </w:rPr>
            </w:pPr>
          </w:p>
        </w:tc>
        <w:tc>
          <w:tcPr>
            <w:tcW w:w="2552" w:type="dxa"/>
            <w:vMerge w:val="continue"/>
          </w:tcPr>
          <w:p>
            <w:pPr>
              <w:spacing w:line="340" w:lineRule="exact"/>
              <w:rPr>
                <w:rFonts w:ascii="仿宋" w:hAnsi="仿宋" w:eastAsia="仿宋" w:cs="Times New Roman"/>
                <w:bCs/>
                <w:kern w:val="0"/>
                <w:sz w:val="24"/>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Borders>
              <w:bottom w:val="single" w:color="auto" w:sz="4" w:space="0"/>
            </w:tcBorders>
          </w:tcPr>
          <w:p>
            <w:pPr>
              <w:spacing w:line="340" w:lineRule="exact"/>
              <w:rPr>
                <w:rFonts w:ascii="仿宋" w:hAnsi="仿宋" w:eastAsia="仿宋" w:cs="Times New Roman"/>
                <w:bCs/>
                <w:kern w:val="0"/>
                <w:sz w:val="24"/>
                <w:szCs w:val="18"/>
              </w:rPr>
            </w:pPr>
          </w:p>
        </w:tc>
        <w:tc>
          <w:tcPr>
            <w:tcW w:w="3493" w:type="dxa"/>
            <w:vMerge w:val="continue"/>
            <w:tcBorders>
              <w:bottom w:val="single" w:color="auto" w:sz="4" w:space="0"/>
            </w:tcBorders>
          </w:tcPr>
          <w:p>
            <w:pPr>
              <w:spacing w:line="340" w:lineRule="exact"/>
              <w:rPr>
                <w:rFonts w:ascii="仿宋" w:hAnsi="仿宋" w:eastAsia="仿宋" w:cs="Times New Roman"/>
                <w:bCs/>
                <w:kern w:val="0"/>
                <w:sz w:val="24"/>
                <w:szCs w:val="18"/>
              </w:rPr>
            </w:pPr>
          </w:p>
        </w:tc>
        <w:tc>
          <w:tcPr>
            <w:tcW w:w="2977" w:type="dxa"/>
            <w:tcBorders>
              <w:bottom w:val="single" w:color="auto" w:sz="4" w:space="0"/>
            </w:tcBorders>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参学率</w:t>
            </w:r>
            <w:r>
              <w:rPr>
                <w:rFonts w:hint="eastAsia" w:ascii="仿宋" w:hAnsi="仿宋" w:eastAsia="仿宋" w:cs="Times New Roman"/>
                <w:bCs/>
                <w:kern w:val="0"/>
                <w:sz w:val="24"/>
                <w:szCs w:val="18"/>
              </w:rPr>
              <w:t>5</w:t>
            </w:r>
            <w:r>
              <w:rPr>
                <w:rFonts w:ascii="仿宋" w:hAnsi="仿宋" w:eastAsia="仿宋" w:cs="Times New Roman"/>
                <w:bCs/>
                <w:kern w:val="0"/>
                <w:sz w:val="24"/>
                <w:szCs w:val="18"/>
              </w:rPr>
              <w:t>0%</w:t>
            </w:r>
            <w:r>
              <w:rPr>
                <w:rFonts w:hint="eastAsia" w:ascii="仿宋" w:hAnsi="仿宋" w:eastAsia="仿宋" w:cs="Times New Roman"/>
                <w:bCs/>
                <w:kern w:val="0"/>
                <w:sz w:val="24"/>
                <w:szCs w:val="18"/>
              </w:rPr>
              <w:t>以下</w:t>
            </w:r>
          </w:p>
        </w:tc>
        <w:tc>
          <w:tcPr>
            <w:tcW w:w="709" w:type="dxa"/>
            <w:tcBorders>
              <w:bottom w:val="single" w:color="auto" w:sz="4" w:space="0"/>
            </w:tcBorders>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0</w:t>
            </w:r>
          </w:p>
        </w:tc>
        <w:tc>
          <w:tcPr>
            <w:tcW w:w="709" w:type="dxa"/>
            <w:vMerge w:val="continue"/>
            <w:tcBorders>
              <w:bottom w:val="single" w:color="auto" w:sz="4" w:space="0"/>
            </w:tcBorders>
          </w:tcPr>
          <w:p>
            <w:pPr>
              <w:spacing w:line="340" w:lineRule="exact"/>
              <w:rPr>
                <w:rFonts w:ascii="仿宋" w:hAnsi="仿宋" w:eastAsia="仿宋" w:cs="Times New Roman"/>
                <w:bCs/>
                <w:kern w:val="0"/>
                <w:sz w:val="24"/>
                <w:szCs w:val="18"/>
              </w:rPr>
            </w:pPr>
          </w:p>
        </w:tc>
        <w:tc>
          <w:tcPr>
            <w:tcW w:w="850" w:type="dxa"/>
            <w:vMerge w:val="continue"/>
            <w:tcBorders>
              <w:bottom w:val="single" w:color="auto" w:sz="4" w:space="0"/>
            </w:tcBorders>
          </w:tcPr>
          <w:p>
            <w:pPr>
              <w:spacing w:line="340" w:lineRule="exact"/>
              <w:rPr>
                <w:rFonts w:ascii="仿宋" w:hAnsi="仿宋" w:eastAsia="仿宋" w:cs="Times New Roman"/>
                <w:bCs/>
                <w:kern w:val="0"/>
                <w:sz w:val="24"/>
                <w:szCs w:val="15"/>
              </w:rPr>
            </w:pPr>
          </w:p>
        </w:tc>
        <w:tc>
          <w:tcPr>
            <w:tcW w:w="2552" w:type="dxa"/>
            <w:vMerge w:val="continue"/>
            <w:tcBorders>
              <w:bottom w:val="single" w:color="auto" w:sz="4" w:space="0"/>
            </w:tcBorders>
          </w:tcPr>
          <w:p>
            <w:pPr>
              <w:spacing w:line="340" w:lineRule="exact"/>
              <w:rPr>
                <w:rFonts w:ascii="仿宋" w:hAnsi="仿宋" w:eastAsia="仿宋" w:cs="Times New Roman"/>
                <w:bCs/>
                <w:kern w:val="0"/>
                <w:sz w:val="24"/>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restart"/>
          </w:tcPr>
          <w:p>
            <w:pPr>
              <w:spacing w:line="340" w:lineRule="exact"/>
              <w:rPr>
                <w:rFonts w:ascii="仿宋" w:hAnsi="仿宋" w:eastAsia="仿宋" w:cs="Times New Roman"/>
                <w:bCs/>
                <w:kern w:val="0"/>
                <w:sz w:val="24"/>
                <w:szCs w:val="18"/>
              </w:rPr>
            </w:pPr>
          </w:p>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1.5新媒体和网络宣传工作（4分）</w:t>
            </w:r>
          </w:p>
        </w:tc>
        <w:tc>
          <w:tcPr>
            <w:tcW w:w="3493" w:type="dxa"/>
            <w:vMerge w:val="restart"/>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在</w:t>
            </w:r>
            <w:r>
              <w:rPr>
                <w:rFonts w:ascii="仿宋" w:hAnsi="仿宋" w:eastAsia="仿宋" w:cs="Times New Roman"/>
                <w:bCs/>
                <w:kern w:val="0"/>
                <w:sz w:val="24"/>
                <w:szCs w:val="18"/>
              </w:rPr>
              <w:t>二级学院微信公众号平台</w:t>
            </w:r>
            <w:r>
              <w:rPr>
                <w:rFonts w:hint="eastAsia" w:ascii="仿宋" w:hAnsi="仿宋" w:eastAsia="仿宋" w:cs="Times New Roman"/>
                <w:bCs/>
                <w:kern w:val="0"/>
                <w:sz w:val="24"/>
                <w:szCs w:val="18"/>
              </w:rPr>
              <w:t>，进行</w:t>
            </w:r>
            <w:r>
              <w:rPr>
                <w:rFonts w:ascii="仿宋" w:hAnsi="仿宋" w:eastAsia="仿宋" w:cs="Times New Roman"/>
                <w:bCs/>
                <w:kern w:val="0"/>
                <w:sz w:val="24"/>
                <w:szCs w:val="18"/>
              </w:rPr>
              <w:t>形式政策宣传和教育引导，</w:t>
            </w:r>
            <w:r>
              <w:rPr>
                <w:rFonts w:hint="eastAsia" w:ascii="仿宋" w:hAnsi="仿宋" w:eastAsia="仿宋" w:cs="Times New Roman"/>
                <w:bCs/>
                <w:kern w:val="0"/>
                <w:sz w:val="24"/>
                <w:szCs w:val="18"/>
              </w:rPr>
              <w:t>开展</w:t>
            </w:r>
            <w:r>
              <w:rPr>
                <w:rFonts w:ascii="仿宋" w:hAnsi="仿宋" w:eastAsia="仿宋" w:cs="Times New Roman"/>
                <w:bCs/>
                <w:kern w:val="0"/>
                <w:sz w:val="24"/>
                <w:szCs w:val="18"/>
              </w:rPr>
              <w:t>大学生日常政治理论、时事、热点问题等线上活动</w:t>
            </w:r>
            <w:r>
              <w:rPr>
                <w:rFonts w:hint="eastAsia" w:ascii="仿宋" w:hAnsi="仿宋" w:eastAsia="仿宋" w:cs="Times New Roman"/>
                <w:bCs/>
                <w:kern w:val="0"/>
                <w:sz w:val="24"/>
                <w:szCs w:val="18"/>
              </w:rPr>
              <w:t>，保持每周推送2次</w:t>
            </w:r>
            <w:r>
              <w:rPr>
                <w:rFonts w:ascii="仿宋" w:hAnsi="仿宋" w:eastAsia="仿宋" w:cs="Times New Roman"/>
                <w:bCs/>
                <w:kern w:val="0"/>
                <w:sz w:val="24"/>
                <w:szCs w:val="18"/>
              </w:rPr>
              <w:t>或以上。</w:t>
            </w: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是</w:t>
            </w:r>
          </w:p>
        </w:tc>
        <w:tc>
          <w:tcPr>
            <w:tcW w:w="709"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2</w:t>
            </w:r>
          </w:p>
        </w:tc>
        <w:tc>
          <w:tcPr>
            <w:tcW w:w="709" w:type="dxa"/>
            <w:vMerge w:val="restart"/>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2</w:t>
            </w:r>
          </w:p>
          <w:p>
            <w:pPr>
              <w:rPr>
                <w:rFonts w:ascii="仿宋" w:hAnsi="仿宋" w:eastAsia="仿宋" w:cs="Times New Roman"/>
                <w:kern w:val="0"/>
                <w:sz w:val="24"/>
                <w:szCs w:val="18"/>
              </w:rPr>
            </w:pPr>
          </w:p>
        </w:tc>
        <w:tc>
          <w:tcPr>
            <w:tcW w:w="850" w:type="dxa"/>
            <w:vMerge w:val="restart"/>
          </w:tcPr>
          <w:p>
            <w:pPr>
              <w:spacing w:line="340" w:lineRule="exact"/>
              <w:rPr>
                <w:rFonts w:ascii="仿宋" w:hAnsi="仿宋" w:eastAsia="仿宋" w:cs="Times New Roman"/>
                <w:bCs/>
                <w:kern w:val="0"/>
                <w:sz w:val="24"/>
                <w:szCs w:val="15"/>
              </w:rPr>
            </w:pPr>
          </w:p>
          <w:p>
            <w:pPr>
              <w:tabs>
                <w:tab w:val="left" w:pos="420"/>
              </w:tabs>
              <w:rPr>
                <w:rFonts w:ascii="仿宋" w:hAnsi="仿宋" w:eastAsia="仿宋" w:cs="Times New Roman"/>
                <w:kern w:val="0"/>
                <w:sz w:val="24"/>
                <w:szCs w:val="15"/>
              </w:rPr>
            </w:pPr>
            <w:r>
              <w:rPr>
                <w:rFonts w:ascii="仿宋" w:hAnsi="仿宋" w:eastAsia="仿宋" w:cs="Times New Roman"/>
                <w:kern w:val="0"/>
                <w:sz w:val="24"/>
                <w:szCs w:val="15"/>
              </w:rPr>
              <w:tab/>
            </w:r>
          </w:p>
        </w:tc>
        <w:tc>
          <w:tcPr>
            <w:tcW w:w="2552" w:type="dxa"/>
            <w:vMerge w:val="restart"/>
          </w:tcPr>
          <w:p>
            <w:pPr>
              <w:spacing w:line="340" w:lineRule="exact"/>
              <w:rPr>
                <w:rFonts w:ascii="仿宋" w:hAnsi="仿宋" w:eastAsia="仿宋" w:cs="Times New Roman"/>
                <w:bCs/>
                <w:kern w:val="0"/>
                <w:sz w:val="24"/>
                <w:szCs w:val="15"/>
              </w:rPr>
            </w:pPr>
            <w:r>
              <w:rPr>
                <w:rFonts w:hint="eastAsia" w:ascii="仿宋" w:hAnsi="仿宋" w:eastAsia="仿宋" w:cs="Times New Roman"/>
                <w:bCs/>
                <w:kern w:val="0"/>
                <w:sz w:val="24"/>
                <w:szCs w:val="18"/>
              </w:rPr>
              <w:t>提供微信公众号账户、该年全年推送文章数、粉丝数等数据截图。提供学校团委官网及科贸青年微信公众号发稿数量及相关截图。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否</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0</w:t>
            </w:r>
          </w:p>
        </w:tc>
        <w:tc>
          <w:tcPr>
            <w:tcW w:w="709" w:type="dxa"/>
            <w:vMerge w:val="continue"/>
          </w:tcPr>
          <w:p>
            <w:pPr>
              <w:spacing w:line="340" w:lineRule="exact"/>
              <w:rPr>
                <w:rFonts w:ascii="仿宋" w:hAnsi="仿宋" w:eastAsia="仿宋" w:cs="Times New Roman"/>
                <w:bCs/>
                <w:kern w:val="0"/>
                <w:sz w:val="24"/>
                <w:szCs w:val="18"/>
              </w:rPr>
            </w:pPr>
          </w:p>
        </w:tc>
        <w:tc>
          <w:tcPr>
            <w:tcW w:w="850" w:type="dxa"/>
            <w:vMerge w:val="continue"/>
          </w:tcPr>
          <w:p>
            <w:pPr>
              <w:spacing w:line="340" w:lineRule="exact"/>
              <w:rPr>
                <w:rFonts w:ascii="仿宋" w:hAnsi="仿宋" w:eastAsia="仿宋" w:cs="Times New Roman"/>
                <w:bCs/>
                <w:kern w:val="0"/>
                <w:sz w:val="24"/>
                <w:szCs w:val="15"/>
              </w:rPr>
            </w:pPr>
          </w:p>
        </w:tc>
        <w:tc>
          <w:tcPr>
            <w:tcW w:w="2552" w:type="dxa"/>
            <w:vMerge w:val="continue"/>
          </w:tcPr>
          <w:p>
            <w:pPr>
              <w:spacing w:line="340" w:lineRule="exact"/>
              <w:rPr>
                <w:rFonts w:ascii="仿宋" w:hAnsi="仿宋" w:eastAsia="仿宋" w:cs="Times New Roman"/>
                <w:bCs/>
                <w:kern w:val="0"/>
                <w:sz w:val="24"/>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restart"/>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积极转发团委微信平台相关文章</w:t>
            </w:r>
            <w:r>
              <w:rPr>
                <w:rFonts w:hint="eastAsia" w:ascii="仿宋" w:hAnsi="仿宋" w:eastAsia="仿宋" w:cs="Times New Roman"/>
                <w:bCs/>
                <w:kern w:val="0"/>
                <w:sz w:val="24"/>
                <w:szCs w:val="18"/>
              </w:rPr>
              <w:t>，</w:t>
            </w:r>
            <w:r>
              <w:rPr>
                <w:rFonts w:ascii="仿宋" w:hAnsi="仿宋" w:eastAsia="仿宋" w:cs="Times New Roman"/>
                <w:bCs/>
                <w:kern w:val="0"/>
                <w:sz w:val="24"/>
                <w:szCs w:val="18"/>
              </w:rPr>
              <w:t>及时在学校团委网站登发通讯报道</w:t>
            </w:r>
            <w:r>
              <w:rPr>
                <w:rFonts w:hint="eastAsia" w:ascii="仿宋" w:hAnsi="仿宋" w:eastAsia="仿宋" w:cs="Times New Roman"/>
                <w:bCs/>
                <w:kern w:val="0"/>
                <w:sz w:val="24"/>
                <w:szCs w:val="18"/>
              </w:rPr>
              <w:t>。</w:t>
            </w:r>
          </w:p>
        </w:tc>
        <w:tc>
          <w:tcPr>
            <w:tcW w:w="2977" w:type="dxa"/>
          </w:tcPr>
          <w:p>
            <w:pPr>
              <w:rPr>
                <w:rFonts w:ascii="仿宋" w:hAnsi="仿宋" w:eastAsia="仿宋" w:cs="Times New Roman"/>
                <w:kern w:val="0"/>
                <w:sz w:val="24"/>
                <w:szCs w:val="18"/>
              </w:rPr>
            </w:pPr>
            <w:r>
              <w:rPr>
                <w:rFonts w:hint="eastAsia" w:ascii="仿宋" w:hAnsi="仿宋" w:eastAsia="仿宋" w:cs="Times New Roman"/>
                <w:bCs/>
                <w:kern w:val="0"/>
                <w:sz w:val="24"/>
                <w:szCs w:val="18"/>
              </w:rPr>
              <w:t>登发满20篇</w:t>
            </w:r>
          </w:p>
        </w:tc>
        <w:tc>
          <w:tcPr>
            <w:tcW w:w="709"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2</w:t>
            </w:r>
          </w:p>
        </w:tc>
        <w:tc>
          <w:tcPr>
            <w:tcW w:w="709" w:type="dxa"/>
            <w:vMerge w:val="restart"/>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2</w:t>
            </w:r>
          </w:p>
        </w:tc>
        <w:tc>
          <w:tcPr>
            <w:tcW w:w="850" w:type="dxa"/>
            <w:vMerge w:val="restart"/>
          </w:tcPr>
          <w:p>
            <w:pPr>
              <w:spacing w:line="340" w:lineRule="exact"/>
              <w:rPr>
                <w:rFonts w:ascii="仿宋" w:hAnsi="仿宋" w:eastAsia="仿宋" w:cs="Times New Roman"/>
                <w:bCs/>
                <w:kern w:val="0"/>
                <w:sz w:val="24"/>
                <w:szCs w:val="15"/>
              </w:rPr>
            </w:pPr>
          </w:p>
        </w:tc>
        <w:tc>
          <w:tcPr>
            <w:tcW w:w="2552" w:type="dxa"/>
            <w:vMerge w:val="continue"/>
          </w:tcPr>
          <w:p>
            <w:pPr>
              <w:spacing w:line="340" w:lineRule="exact"/>
              <w:rPr>
                <w:rFonts w:ascii="仿宋" w:hAnsi="仿宋" w:eastAsia="仿宋" w:cs="Times New Roman"/>
                <w:bCs/>
                <w:kern w:val="0"/>
                <w:sz w:val="24"/>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登发满10篇，</w:t>
            </w:r>
            <w:r>
              <w:rPr>
                <w:rFonts w:ascii="仿宋" w:hAnsi="仿宋" w:eastAsia="仿宋" w:cs="Times New Roman"/>
                <w:bCs/>
                <w:kern w:val="0"/>
                <w:sz w:val="24"/>
                <w:szCs w:val="18"/>
              </w:rPr>
              <w:t>未满</w:t>
            </w:r>
            <w:r>
              <w:rPr>
                <w:rFonts w:hint="eastAsia" w:ascii="仿宋" w:hAnsi="仿宋" w:eastAsia="仿宋" w:cs="Times New Roman"/>
                <w:bCs/>
                <w:kern w:val="0"/>
                <w:sz w:val="24"/>
                <w:szCs w:val="18"/>
              </w:rPr>
              <w:t>20篇</w:t>
            </w:r>
          </w:p>
        </w:tc>
        <w:tc>
          <w:tcPr>
            <w:tcW w:w="709" w:type="dxa"/>
          </w:tcPr>
          <w:p>
            <w:pPr>
              <w:rPr>
                <w:rFonts w:ascii="仿宋" w:hAnsi="仿宋" w:eastAsia="仿宋" w:cs="Times New Roman"/>
                <w:kern w:val="0"/>
                <w:sz w:val="24"/>
                <w:szCs w:val="18"/>
              </w:rPr>
            </w:pPr>
            <w:r>
              <w:rPr>
                <w:rFonts w:ascii="仿宋" w:hAnsi="仿宋" w:eastAsia="仿宋" w:cs="Times New Roman"/>
                <w:bCs/>
                <w:kern w:val="0"/>
                <w:sz w:val="24"/>
                <w:szCs w:val="18"/>
              </w:rPr>
              <w:t>1</w:t>
            </w:r>
          </w:p>
        </w:tc>
        <w:tc>
          <w:tcPr>
            <w:tcW w:w="709" w:type="dxa"/>
            <w:vMerge w:val="continue"/>
          </w:tcPr>
          <w:p>
            <w:pPr>
              <w:spacing w:line="340" w:lineRule="exact"/>
              <w:rPr>
                <w:rFonts w:ascii="仿宋" w:hAnsi="仿宋" w:eastAsia="仿宋" w:cs="Times New Roman"/>
                <w:bCs/>
                <w:kern w:val="0"/>
                <w:sz w:val="24"/>
                <w:szCs w:val="18"/>
              </w:rPr>
            </w:pPr>
          </w:p>
        </w:tc>
        <w:tc>
          <w:tcPr>
            <w:tcW w:w="850" w:type="dxa"/>
            <w:vMerge w:val="continue"/>
          </w:tcPr>
          <w:p>
            <w:pPr>
              <w:spacing w:line="340" w:lineRule="exact"/>
              <w:rPr>
                <w:rFonts w:ascii="仿宋" w:hAnsi="仿宋" w:eastAsia="仿宋" w:cs="Times New Roman"/>
                <w:bCs/>
                <w:kern w:val="0"/>
                <w:sz w:val="24"/>
                <w:szCs w:val="15"/>
              </w:rPr>
            </w:pPr>
          </w:p>
        </w:tc>
        <w:tc>
          <w:tcPr>
            <w:tcW w:w="2552" w:type="dxa"/>
            <w:vMerge w:val="continue"/>
          </w:tcPr>
          <w:p>
            <w:pPr>
              <w:spacing w:line="340" w:lineRule="exact"/>
              <w:rPr>
                <w:rFonts w:ascii="仿宋" w:hAnsi="仿宋" w:eastAsia="仿宋" w:cs="Times New Roman"/>
                <w:bCs/>
                <w:kern w:val="0"/>
                <w:sz w:val="24"/>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登发少于10篇</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0</w:t>
            </w:r>
            <w:r>
              <w:rPr>
                <w:rFonts w:ascii="仿宋" w:hAnsi="仿宋" w:eastAsia="仿宋" w:cs="Times New Roman"/>
                <w:bCs/>
                <w:kern w:val="0"/>
                <w:sz w:val="24"/>
                <w:szCs w:val="18"/>
              </w:rPr>
              <w:t>.5</w:t>
            </w:r>
          </w:p>
        </w:tc>
        <w:tc>
          <w:tcPr>
            <w:tcW w:w="709" w:type="dxa"/>
            <w:vMerge w:val="continue"/>
          </w:tcPr>
          <w:p>
            <w:pPr>
              <w:spacing w:line="340" w:lineRule="exact"/>
              <w:rPr>
                <w:rFonts w:ascii="仿宋" w:hAnsi="仿宋" w:eastAsia="仿宋" w:cs="Times New Roman"/>
                <w:bCs/>
                <w:kern w:val="0"/>
                <w:sz w:val="24"/>
                <w:szCs w:val="18"/>
              </w:rPr>
            </w:pPr>
          </w:p>
        </w:tc>
        <w:tc>
          <w:tcPr>
            <w:tcW w:w="850" w:type="dxa"/>
            <w:vMerge w:val="continue"/>
          </w:tcPr>
          <w:p>
            <w:pPr>
              <w:spacing w:line="340" w:lineRule="exact"/>
              <w:rPr>
                <w:rFonts w:ascii="仿宋" w:hAnsi="仿宋" w:eastAsia="仿宋" w:cs="Times New Roman"/>
                <w:bCs/>
                <w:kern w:val="0"/>
                <w:sz w:val="24"/>
                <w:szCs w:val="15"/>
              </w:rPr>
            </w:pPr>
          </w:p>
        </w:tc>
        <w:tc>
          <w:tcPr>
            <w:tcW w:w="2552" w:type="dxa"/>
            <w:vMerge w:val="continue"/>
          </w:tcPr>
          <w:p>
            <w:pPr>
              <w:spacing w:line="340" w:lineRule="exact"/>
              <w:rPr>
                <w:rFonts w:ascii="仿宋" w:hAnsi="仿宋" w:eastAsia="仿宋" w:cs="Times New Roman"/>
                <w:bCs/>
                <w:kern w:val="0"/>
                <w:sz w:val="24"/>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269" w:type="dxa"/>
            <w:vMerge w:val="restart"/>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2、组织</w:t>
            </w:r>
            <w:r>
              <w:rPr>
                <w:rFonts w:ascii="仿宋" w:hAnsi="仿宋" w:eastAsia="仿宋" w:cs="Times New Roman"/>
                <w:bCs/>
                <w:kern w:val="0"/>
                <w:sz w:val="24"/>
                <w:szCs w:val="18"/>
              </w:rPr>
              <w:t>建设</w:t>
            </w:r>
            <w:r>
              <w:rPr>
                <w:rFonts w:hint="eastAsia" w:ascii="仿宋" w:hAnsi="仿宋" w:eastAsia="仿宋" w:cs="Times New Roman"/>
                <w:bCs/>
                <w:kern w:val="0"/>
                <w:sz w:val="24"/>
                <w:szCs w:val="18"/>
              </w:rPr>
              <w:t>（</w:t>
            </w:r>
            <w:r>
              <w:rPr>
                <w:rFonts w:ascii="仿宋" w:hAnsi="仿宋" w:eastAsia="仿宋" w:cs="Times New Roman"/>
                <w:bCs/>
                <w:kern w:val="0"/>
                <w:sz w:val="24"/>
                <w:szCs w:val="18"/>
              </w:rPr>
              <w:t>24</w:t>
            </w:r>
            <w:r>
              <w:rPr>
                <w:rFonts w:hint="eastAsia" w:ascii="仿宋" w:hAnsi="仿宋" w:eastAsia="仿宋" w:cs="Times New Roman"/>
                <w:bCs/>
                <w:kern w:val="0"/>
                <w:sz w:val="24"/>
                <w:szCs w:val="18"/>
              </w:rPr>
              <w:t>分）</w:t>
            </w:r>
          </w:p>
        </w:tc>
        <w:tc>
          <w:tcPr>
            <w:tcW w:w="1470" w:type="dxa"/>
            <w:vMerge w:val="restart"/>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2.1基础团务（</w:t>
            </w:r>
            <w:r>
              <w:rPr>
                <w:rFonts w:ascii="仿宋" w:hAnsi="仿宋" w:eastAsia="仿宋" w:cs="Times New Roman"/>
                <w:bCs/>
                <w:kern w:val="0"/>
                <w:sz w:val="24"/>
                <w:szCs w:val="18"/>
              </w:rPr>
              <w:t>6</w:t>
            </w:r>
            <w:r>
              <w:rPr>
                <w:rFonts w:hint="eastAsia" w:ascii="仿宋" w:hAnsi="仿宋" w:eastAsia="仿宋" w:cs="Times New Roman"/>
                <w:bCs/>
                <w:kern w:val="0"/>
                <w:sz w:val="24"/>
                <w:szCs w:val="18"/>
              </w:rPr>
              <w:t>分）</w:t>
            </w:r>
          </w:p>
        </w:tc>
        <w:tc>
          <w:tcPr>
            <w:tcW w:w="3493" w:type="dxa"/>
            <w:vMerge w:val="restart"/>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团总支</w:t>
            </w:r>
            <w:r>
              <w:rPr>
                <w:rFonts w:hint="eastAsia" w:ascii="仿宋" w:hAnsi="仿宋" w:eastAsia="仿宋" w:cs="Times New Roman"/>
                <w:bCs/>
                <w:kern w:val="0"/>
                <w:sz w:val="24"/>
                <w:szCs w:val="18"/>
              </w:rPr>
              <w:t>、</w:t>
            </w:r>
            <w:r>
              <w:rPr>
                <w:rFonts w:ascii="仿宋" w:hAnsi="仿宋" w:eastAsia="仿宋" w:cs="Times New Roman"/>
                <w:bCs/>
                <w:kern w:val="0"/>
                <w:sz w:val="24"/>
                <w:szCs w:val="18"/>
              </w:rPr>
              <w:t>各团支部按时换</w:t>
            </w:r>
            <w:r>
              <w:rPr>
                <w:rFonts w:hint="eastAsia" w:ascii="仿宋" w:hAnsi="仿宋" w:eastAsia="仿宋" w:cs="Times New Roman"/>
                <w:bCs/>
                <w:kern w:val="0"/>
                <w:sz w:val="24"/>
                <w:szCs w:val="18"/>
              </w:rPr>
              <w:t>届，</w:t>
            </w:r>
            <w:r>
              <w:rPr>
                <w:rFonts w:ascii="仿宋" w:hAnsi="仿宋" w:eastAsia="仿宋" w:cs="Times New Roman"/>
                <w:bCs/>
                <w:kern w:val="0"/>
                <w:sz w:val="24"/>
                <w:szCs w:val="18"/>
              </w:rPr>
              <w:t>并向上级团组织报告换届时间</w:t>
            </w:r>
            <w:r>
              <w:rPr>
                <w:rFonts w:hint="eastAsia" w:ascii="仿宋" w:hAnsi="仿宋" w:eastAsia="仿宋" w:cs="Times New Roman"/>
                <w:bCs/>
                <w:kern w:val="0"/>
                <w:sz w:val="24"/>
                <w:szCs w:val="18"/>
              </w:rPr>
              <w:t>、</w:t>
            </w:r>
            <w:r>
              <w:rPr>
                <w:rFonts w:ascii="仿宋" w:hAnsi="仿宋" w:eastAsia="仿宋" w:cs="Times New Roman"/>
                <w:bCs/>
                <w:kern w:val="0"/>
                <w:sz w:val="24"/>
                <w:szCs w:val="18"/>
              </w:rPr>
              <w:t>换届结果</w:t>
            </w:r>
            <w:r>
              <w:rPr>
                <w:rFonts w:hint="eastAsia" w:ascii="仿宋" w:hAnsi="仿宋" w:eastAsia="仿宋" w:cs="Times New Roman"/>
                <w:bCs/>
                <w:kern w:val="0"/>
                <w:sz w:val="24"/>
                <w:szCs w:val="18"/>
              </w:rPr>
              <w:t>。</w:t>
            </w: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是</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2</w:t>
            </w:r>
          </w:p>
        </w:tc>
        <w:tc>
          <w:tcPr>
            <w:tcW w:w="709" w:type="dxa"/>
            <w:vMerge w:val="restart"/>
          </w:tcPr>
          <w:p>
            <w:pPr>
              <w:spacing w:line="340" w:lineRule="exact"/>
              <w:rPr>
                <w:rFonts w:ascii="仿宋" w:hAnsi="仿宋" w:eastAsia="仿宋" w:cs="Times New Roman"/>
                <w:bCs/>
                <w:kern w:val="0"/>
                <w:sz w:val="24"/>
                <w:szCs w:val="15"/>
              </w:rPr>
            </w:pPr>
            <w:r>
              <w:rPr>
                <w:rFonts w:hint="eastAsia" w:ascii="仿宋" w:hAnsi="仿宋" w:eastAsia="仿宋" w:cs="Times New Roman"/>
                <w:bCs/>
                <w:kern w:val="0"/>
                <w:sz w:val="24"/>
                <w:szCs w:val="15"/>
              </w:rPr>
              <w:t>2</w:t>
            </w:r>
          </w:p>
        </w:tc>
        <w:tc>
          <w:tcPr>
            <w:tcW w:w="850" w:type="dxa"/>
            <w:vMerge w:val="restart"/>
          </w:tcPr>
          <w:p>
            <w:pPr>
              <w:spacing w:line="340" w:lineRule="exact"/>
              <w:rPr>
                <w:rFonts w:ascii="仿宋" w:hAnsi="仿宋" w:eastAsia="仿宋" w:cs="Times New Roman"/>
                <w:bCs/>
                <w:kern w:val="0"/>
                <w:sz w:val="24"/>
                <w:szCs w:val="18"/>
              </w:rPr>
            </w:pPr>
          </w:p>
        </w:tc>
        <w:tc>
          <w:tcPr>
            <w:tcW w:w="2552" w:type="dxa"/>
            <w:vMerge w:val="restart"/>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提供</w:t>
            </w:r>
            <w:r>
              <w:rPr>
                <w:rFonts w:hint="eastAsia" w:ascii="仿宋" w:hAnsi="仿宋" w:eastAsia="仿宋" w:cs="Times New Roman"/>
                <w:bCs/>
                <w:kern w:val="0"/>
                <w:sz w:val="24"/>
                <w:szCs w:val="18"/>
              </w:rPr>
              <w:t>每一次会议的相关</w:t>
            </w:r>
            <w:r>
              <w:rPr>
                <w:rFonts w:ascii="仿宋" w:hAnsi="仿宋" w:eastAsia="仿宋" w:cs="Times New Roman"/>
                <w:bCs/>
                <w:kern w:val="0"/>
                <w:sz w:val="24"/>
                <w:szCs w:val="18"/>
              </w:rPr>
              <w:t>会议记录</w:t>
            </w:r>
            <w:r>
              <w:rPr>
                <w:rFonts w:hint="eastAsia" w:ascii="仿宋" w:hAnsi="仿宋" w:eastAsia="仿宋" w:cs="Times New Roman"/>
                <w:bCs/>
                <w:kern w:val="0"/>
                <w:sz w:val="24"/>
                <w:szCs w:val="18"/>
              </w:rPr>
              <w:t>，</w:t>
            </w:r>
            <w:r>
              <w:rPr>
                <w:rFonts w:ascii="仿宋" w:hAnsi="仿宋" w:eastAsia="仿宋" w:cs="Times New Roman"/>
                <w:bCs/>
                <w:kern w:val="0"/>
                <w:sz w:val="24"/>
                <w:szCs w:val="18"/>
              </w:rPr>
              <w:t>报告文件</w:t>
            </w:r>
            <w:r>
              <w:rPr>
                <w:rFonts w:hint="eastAsia" w:ascii="仿宋" w:hAnsi="仿宋" w:eastAsia="仿宋" w:cs="Times New Roman"/>
                <w:bCs/>
                <w:kern w:val="0"/>
                <w:sz w:val="24"/>
                <w:szCs w:val="18"/>
              </w:rPr>
              <w:t>。</w:t>
            </w:r>
          </w:p>
          <w:p>
            <w:pPr>
              <w:spacing w:line="340" w:lineRule="exact"/>
              <w:rPr>
                <w:rFonts w:ascii="仿宋" w:hAnsi="仿宋" w:eastAsia="仿宋" w:cs="Times New Roman"/>
                <w:bCs/>
                <w:kern w:val="0"/>
                <w:sz w:val="24"/>
                <w:szCs w:val="18"/>
              </w:rPr>
            </w:pPr>
          </w:p>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否</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0</w:t>
            </w:r>
          </w:p>
        </w:tc>
        <w:tc>
          <w:tcPr>
            <w:tcW w:w="709" w:type="dxa"/>
            <w:vMerge w:val="continue"/>
          </w:tcPr>
          <w:p>
            <w:pPr>
              <w:spacing w:line="340" w:lineRule="exact"/>
              <w:rPr>
                <w:rFonts w:ascii="仿宋" w:hAnsi="仿宋" w:eastAsia="仿宋" w:cs="Times New Roman"/>
                <w:bCs/>
                <w:kern w:val="0"/>
                <w:sz w:val="24"/>
                <w:szCs w:val="15"/>
              </w:rPr>
            </w:pPr>
          </w:p>
        </w:tc>
        <w:tc>
          <w:tcPr>
            <w:tcW w:w="850" w:type="dxa"/>
            <w:vMerge w:val="continue"/>
          </w:tcPr>
          <w:p>
            <w:pPr>
              <w:spacing w:line="340" w:lineRule="exact"/>
              <w:rPr>
                <w:rFonts w:ascii="仿宋" w:hAnsi="仿宋" w:eastAsia="仿宋" w:cs="Times New Roman"/>
                <w:bCs/>
                <w:kern w:val="0"/>
                <w:sz w:val="24"/>
                <w:szCs w:val="18"/>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restart"/>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定期召开团总支工作会议，部署总结相关工作</w:t>
            </w: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是</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2</w:t>
            </w:r>
          </w:p>
        </w:tc>
        <w:tc>
          <w:tcPr>
            <w:tcW w:w="709" w:type="dxa"/>
            <w:vMerge w:val="restart"/>
          </w:tcPr>
          <w:p>
            <w:pPr>
              <w:spacing w:line="340" w:lineRule="exact"/>
              <w:rPr>
                <w:rFonts w:ascii="仿宋" w:hAnsi="仿宋" w:eastAsia="仿宋" w:cs="Times New Roman"/>
                <w:bCs/>
                <w:kern w:val="0"/>
                <w:sz w:val="24"/>
                <w:szCs w:val="15"/>
              </w:rPr>
            </w:pPr>
            <w:r>
              <w:rPr>
                <w:rFonts w:hint="eastAsia" w:ascii="仿宋" w:hAnsi="仿宋" w:eastAsia="仿宋" w:cs="Times New Roman"/>
                <w:bCs/>
                <w:kern w:val="0"/>
                <w:sz w:val="24"/>
                <w:szCs w:val="15"/>
              </w:rPr>
              <w:t>2</w:t>
            </w:r>
          </w:p>
        </w:tc>
        <w:tc>
          <w:tcPr>
            <w:tcW w:w="850" w:type="dxa"/>
            <w:vMerge w:val="restart"/>
          </w:tcPr>
          <w:p>
            <w:pPr>
              <w:spacing w:line="340" w:lineRule="exact"/>
              <w:rPr>
                <w:rFonts w:ascii="仿宋" w:hAnsi="仿宋" w:eastAsia="仿宋" w:cs="Times New Roman"/>
                <w:bCs/>
                <w:kern w:val="0"/>
                <w:sz w:val="24"/>
                <w:szCs w:val="18"/>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否</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0</w:t>
            </w:r>
          </w:p>
        </w:tc>
        <w:tc>
          <w:tcPr>
            <w:tcW w:w="709" w:type="dxa"/>
            <w:vMerge w:val="continue"/>
          </w:tcPr>
          <w:p>
            <w:pPr>
              <w:spacing w:line="340" w:lineRule="exact"/>
              <w:rPr>
                <w:rFonts w:ascii="仿宋" w:hAnsi="仿宋" w:eastAsia="仿宋" w:cs="Times New Roman"/>
                <w:bCs/>
                <w:kern w:val="0"/>
                <w:sz w:val="24"/>
                <w:szCs w:val="15"/>
              </w:rPr>
            </w:pPr>
          </w:p>
        </w:tc>
        <w:tc>
          <w:tcPr>
            <w:tcW w:w="850" w:type="dxa"/>
            <w:vMerge w:val="continue"/>
          </w:tcPr>
          <w:p>
            <w:pPr>
              <w:spacing w:line="340" w:lineRule="exact"/>
              <w:rPr>
                <w:rFonts w:ascii="仿宋" w:hAnsi="仿宋" w:eastAsia="仿宋" w:cs="Times New Roman"/>
                <w:bCs/>
                <w:kern w:val="0"/>
                <w:sz w:val="24"/>
                <w:szCs w:val="18"/>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restart"/>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配合</w:t>
            </w:r>
            <w:r>
              <w:rPr>
                <w:rFonts w:ascii="仿宋" w:hAnsi="仿宋" w:eastAsia="仿宋" w:cs="Times New Roman"/>
                <w:bCs/>
                <w:kern w:val="0"/>
                <w:sz w:val="24"/>
                <w:szCs w:val="18"/>
              </w:rPr>
              <w:t>学校团委按时做好团籍拆封和团籍转出等团员档案管理工作</w:t>
            </w: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是</w:t>
            </w:r>
          </w:p>
        </w:tc>
        <w:tc>
          <w:tcPr>
            <w:tcW w:w="709"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2</w:t>
            </w:r>
          </w:p>
        </w:tc>
        <w:tc>
          <w:tcPr>
            <w:tcW w:w="709" w:type="dxa"/>
            <w:vMerge w:val="restart"/>
          </w:tcPr>
          <w:p>
            <w:pPr>
              <w:spacing w:line="340" w:lineRule="exact"/>
              <w:rPr>
                <w:rFonts w:ascii="仿宋" w:hAnsi="仿宋" w:eastAsia="仿宋" w:cs="Times New Roman"/>
                <w:bCs/>
                <w:kern w:val="0"/>
                <w:sz w:val="24"/>
                <w:szCs w:val="15"/>
              </w:rPr>
            </w:pPr>
            <w:r>
              <w:rPr>
                <w:rFonts w:hint="eastAsia" w:ascii="仿宋" w:hAnsi="仿宋" w:eastAsia="仿宋" w:cs="Times New Roman"/>
                <w:bCs/>
                <w:kern w:val="0"/>
                <w:sz w:val="24"/>
                <w:szCs w:val="15"/>
              </w:rPr>
              <w:t>2</w:t>
            </w:r>
          </w:p>
        </w:tc>
        <w:tc>
          <w:tcPr>
            <w:tcW w:w="850" w:type="dxa"/>
            <w:vMerge w:val="restart"/>
          </w:tcPr>
          <w:p>
            <w:pPr>
              <w:spacing w:line="340" w:lineRule="exact"/>
              <w:rPr>
                <w:rFonts w:ascii="仿宋" w:hAnsi="仿宋" w:eastAsia="仿宋" w:cs="Times New Roman"/>
                <w:bCs/>
                <w:kern w:val="0"/>
                <w:sz w:val="24"/>
                <w:szCs w:val="18"/>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否</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0</w:t>
            </w:r>
          </w:p>
        </w:tc>
        <w:tc>
          <w:tcPr>
            <w:tcW w:w="709" w:type="dxa"/>
            <w:vMerge w:val="continue"/>
          </w:tcPr>
          <w:p>
            <w:pPr>
              <w:spacing w:line="340" w:lineRule="exact"/>
              <w:rPr>
                <w:rFonts w:ascii="仿宋" w:hAnsi="仿宋" w:eastAsia="仿宋" w:cs="Times New Roman"/>
                <w:bCs/>
                <w:kern w:val="0"/>
                <w:sz w:val="24"/>
                <w:szCs w:val="15"/>
              </w:rPr>
            </w:pPr>
          </w:p>
        </w:tc>
        <w:tc>
          <w:tcPr>
            <w:tcW w:w="850" w:type="dxa"/>
            <w:vMerge w:val="continue"/>
          </w:tcPr>
          <w:p>
            <w:pPr>
              <w:spacing w:line="340" w:lineRule="exact"/>
              <w:rPr>
                <w:rFonts w:ascii="仿宋" w:hAnsi="仿宋" w:eastAsia="仿宋" w:cs="Times New Roman"/>
                <w:bCs/>
                <w:kern w:val="0"/>
                <w:sz w:val="24"/>
                <w:szCs w:val="18"/>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restart"/>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2</w:t>
            </w:r>
            <w:r>
              <w:rPr>
                <w:rFonts w:hint="eastAsia" w:ascii="仿宋" w:hAnsi="仿宋" w:eastAsia="仿宋" w:cs="Times New Roman"/>
                <w:bCs/>
                <w:kern w:val="0"/>
                <w:sz w:val="24"/>
                <w:szCs w:val="18"/>
              </w:rPr>
              <w:t>.</w:t>
            </w:r>
            <w:r>
              <w:rPr>
                <w:rFonts w:ascii="仿宋" w:hAnsi="仿宋" w:eastAsia="仿宋" w:cs="Times New Roman"/>
                <w:bCs/>
                <w:kern w:val="0"/>
                <w:sz w:val="24"/>
                <w:szCs w:val="18"/>
              </w:rPr>
              <w:t>2</w:t>
            </w:r>
            <w:r>
              <w:rPr>
                <w:rFonts w:hint="eastAsia" w:ascii="仿宋" w:hAnsi="仿宋" w:eastAsia="仿宋" w:cs="Times New Roman"/>
                <w:bCs/>
                <w:kern w:val="0"/>
                <w:sz w:val="24"/>
                <w:szCs w:val="18"/>
              </w:rPr>
              <w:t>智慧团建工作（</w:t>
            </w:r>
            <w:r>
              <w:rPr>
                <w:rFonts w:ascii="仿宋" w:hAnsi="仿宋" w:eastAsia="仿宋" w:cs="Times New Roman"/>
                <w:bCs/>
                <w:kern w:val="0"/>
                <w:sz w:val="24"/>
                <w:szCs w:val="18"/>
              </w:rPr>
              <w:t>1</w:t>
            </w:r>
            <w:r>
              <w:rPr>
                <w:rFonts w:hint="eastAsia" w:ascii="仿宋" w:hAnsi="仿宋" w:eastAsia="仿宋" w:cs="Times New Roman"/>
                <w:bCs/>
                <w:kern w:val="0"/>
                <w:sz w:val="24"/>
                <w:szCs w:val="18"/>
              </w:rPr>
              <w:t>2分）</w:t>
            </w:r>
          </w:p>
        </w:tc>
        <w:tc>
          <w:tcPr>
            <w:tcW w:w="3493" w:type="dxa"/>
            <w:vMerge w:val="restart"/>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依托“智慧</w:t>
            </w:r>
            <w:r>
              <w:rPr>
                <w:rFonts w:ascii="仿宋" w:hAnsi="仿宋" w:eastAsia="仿宋" w:cs="Times New Roman"/>
                <w:bCs/>
                <w:kern w:val="0"/>
                <w:sz w:val="24"/>
                <w:szCs w:val="18"/>
              </w:rPr>
              <w:t>团建</w:t>
            </w:r>
            <w:r>
              <w:rPr>
                <w:rFonts w:hint="eastAsia" w:ascii="仿宋" w:hAnsi="仿宋" w:eastAsia="仿宋" w:cs="Times New Roman"/>
                <w:bCs/>
                <w:kern w:val="0"/>
                <w:sz w:val="24"/>
                <w:szCs w:val="18"/>
              </w:rPr>
              <w:t>”系统</w:t>
            </w:r>
            <w:r>
              <w:rPr>
                <w:rFonts w:ascii="仿宋" w:hAnsi="仿宋" w:eastAsia="仿宋" w:cs="Times New Roman"/>
                <w:bCs/>
                <w:kern w:val="0"/>
                <w:sz w:val="24"/>
                <w:szCs w:val="18"/>
              </w:rPr>
              <w:t>开展基础团务，组织信息齐全</w:t>
            </w:r>
            <w:r>
              <w:rPr>
                <w:rFonts w:hint="eastAsia" w:ascii="仿宋" w:hAnsi="仿宋" w:eastAsia="仿宋" w:cs="Times New Roman"/>
                <w:bCs/>
                <w:kern w:val="0"/>
                <w:sz w:val="24"/>
                <w:szCs w:val="18"/>
              </w:rPr>
              <w:t>、</w:t>
            </w:r>
            <w:r>
              <w:rPr>
                <w:rFonts w:ascii="仿宋" w:hAnsi="仿宋" w:eastAsia="仿宋" w:cs="Times New Roman"/>
                <w:bCs/>
                <w:kern w:val="0"/>
                <w:sz w:val="24"/>
                <w:szCs w:val="18"/>
              </w:rPr>
              <w:t>团员关系转接</w:t>
            </w:r>
            <w:r>
              <w:rPr>
                <w:rFonts w:hint="eastAsia" w:ascii="仿宋" w:hAnsi="仿宋" w:eastAsia="仿宋" w:cs="Times New Roman"/>
                <w:bCs/>
                <w:kern w:val="0"/>
                <w:sz w:val="24"/>
                <w:szCs w:val="18"/>
              </w:rPr>
              <w:t>正常</w:t>
            </w:r>
            <w:r>
              <w:rPr>
                <w:rFonts w:ascii="仿宋" w:hAnsi="仿宋" w:eastAsia="仿宋" w:cs="Times New Roman"/>
                <w:bCs/>
                <w:kern w:val="0"/>
                <w:sz w:val="24"/>
                <w:szCs w:val="18"/>
              </w:rPr>
              <w:t>。</w:t>
            </w:r>
            <w:r>
              <w:rPr>
                <w:rFonts w:hint="eastAsia" w:ascii="仿宋" w:hAnsi="仿宋" w:eastAsia="仿宋" w:cs="Times New Roman"/>
                <w:bCs/>
                <w:kern w:val="0"/>
                <w:sz w:val="24"/>
                <w:szCs w:val="18"/>
              </w:rPr>
              <w:t xml:space="preserve"> </w:t>
            </w: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是</w:t>
            </w:r>
          </w:p>
        </w:tc>
        <w:tc>
          <w:tcPr>
            <w:tcW w:w="709"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1</w:t>
            </w:r>
          </w:p>
        </w:tc>
        <w:tc>
          <w:tcPr>
            <w:tcW w:w="709" w:type="dxa"/>
            <w:vMerge w:val="restart"/>
          </w:tcPr>
          <w:p>
            <w:pPr>
              <w:spacing w:line="340" w:lineRule="exact"/>
              <w:rPr>
                <w:rFonts w:ascii="仿宋" w:hAnsi="仿宋" w:eastAsia="仿宋" w:cs="Times New Roman"/>
                <w:bCs/>
                <w:kern w:val="0"/>
                <w:sz w:val="24"/>
                <w:szCs w:val="15"/>
              </w:rPr>
            </w:pPr>
            <w:r>
              <w:rPr>
                <w:rFonts w:ascii="仿宋" w:hAnsi="仿宋" w:eastAsia="仿宋" w:cs="Times New Roman"/>
                <w:bCs/>
                <w:kern w:val="0"/>
                <w:sz w:val="24"/>
                <w:szCs w:val="15"/>
              </w:rPr>
              <w:t>1</w:t>
            </w:r>
          </w:p>
        </w:tc>
        <w:tc>
          <w:tcPr>
            <w:tcW w:w="850" w:type="dxa"/>
            <w:vMerge w:val="restart"/>
          </w:tcPr>
          <w:p>
            <w:pPr>
              <w:spacing w:line="340" w:lineRule="exact"/>
              <w:rPr>
                <w:rFonts w:ascii="仿宋" w:hAnsi="仿宋" w:eastAsia="仿宋" w:cs="Times New Roman"/>
                <w:bCs/>
                <w:kern w:val="0"/>
                <w:sz w:val="24"/>
                <w:szCs w:val="18"/>
              </w:rPr>
            </w:pPr>
          </w:p>
        </w:tc>
        <w:tc>
          <w:tcPr>
            <w:tcW w:w="2552" w:type="dxa"/>
            <w:vMerge w:val="restart"/>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由团委组织部根据智慧团建系统统计相关数据</w:t>
            </w:r>
            <w:r>
              <w:rPr>
                <w:rFonts w:hint="eastAsia" w:ascii="仿宋" w:hAnsi="仿宋" w:eastAsia="仿宋" w:cs="Times New Roman"/>
                <w:bCs/>
                <w:kern w:val="0"/>
                <w:sz w:val="24"/>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否</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0</w:t>
            </w:r>
          </w:p>
        </w:tc>
        <w:tc>
          <w:tcPr>
            <w:tcW w:w="709" w:type="dxa"/>
            <w:vMerge w:val="continue"/>
          </w:tcPr>
          <w:p>
            <w:pPr>
              <w:spacing w:line="340" w:lineRule="exact"/>
              <w:rPr>
                <w:rFonts w:ascii="仿宋" w:hAnsi="仿宋" w:eastAsia="仿宋" w:cs="Times New Roman"/>
                <w:bCs/>
                <w:kern w:val="0"/>
                <w:sz w:val="24"/>
                <w:szCs w:val="15"/>
              </w:rPr>
            </w:pPr>
          </w:p>
        </w:tc>
        <w:tc>
          <w:tcPr>
            <w:tcW w:w="850" w:type="dxa"/>
            <w:vMerge w:val="continue"/>
          </w:tcPr>
          <w:p>
            <w:pPr>
              <w:spacing w:line="340" w:lineRule="exact"/>
              <w:rPr>
                <w:rFonts w:ascii="仿宋" w:hAnsi="仿宋" w:eastAsia="仿宋" w:cs="Times New Roman"/>
                <w:bCs/>
                <w:kern w:val="0"/>
                <w:sz w:val="24"/>
                <w:szCs w:val="18"/>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restart"/>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团员组织关系转接率达标。</w:t>
            </w:r>
          </w:p>
        </w:tc>
        <w:tc>
          <w:tcPr>
            <w:tcW w:w="2977"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达100%</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4</w:t>
            </w:r>
          </w:p>
        </w:tc>
        <w:tc>
          <w:tcPr>
            <w:tcW w:w="709" w:type="dxa"/>
            <w:vMerge w:val="restart"/>
          </w:tcPr>
          <w:p>
            <w:pPr>
              <w:spacing w:line="340" w:lineRule="exact"/>
              <w:rPr>
                <w:rFonts w:ascii="仿宋" w:hAnsi="仿宋" w:eastAsia="仿宋" w:cs="Times New Roman"/>
                <w:bCs/>
                <w:kern w:val="0"/>
                <w:sz w:val="24"/>
                <w:szCs w:val="15"/>
              </w:rPr>
            </w:pPr>
            <w:r>
              <w:rPr>
                <w:rFonts w:hint="eastAsia" w:ascii="仿宋" w:hAnsi="仿宋" w:eastAsia="仿宋" w:cs="Times New Roman"/>
                <w:bCs/>
                <w:kern w:val="0"/>
                <w:sz w:val="24"/>
                <w:szCs w:val="15"/>
              </w:rPr>
              <w:t>4</w:t>
            </w:r>
          </w:p>
        </w:tc>
        <w:tc>
          <w:tcPr>
            <w:tcW w:w="850" w:type="dxa"/>
            <w:vMerge w:val="restart"/>
          </w:tcPr>
          <w:p>
            <w:pPr>
              <w:spacing w:line="340" w:lineRule="exact"/>
              <w:rPr>
                <w:rFonts w:ascii="仿宋" w:hAnsi="仿宋" w:eastAsia="仿宋" w:cs="Times New Roman"/>
                <w:bCs/>
                <w:kern w:val="0"/>
                <w:sz w:val="24"/>
                <w:szCs w:val="18"/>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达97</w:t>
            </w:r>
            <w:r>
              <w:rPr>
                <w:rFonts w:ascii="仿宋" w:hAnsi="仿宋" w:eastAsia="仿宋" w:cs="Times New Roman"/>
                <w:bCs/>
                <w:kern w:val="0"/>
                <w:sz w:val="24"/>
                <w:szCs w:val="18"/>
              </w:rPr>
              <w:t>%</w:t>
            </w:r>
            <w:r>
              <w:rPr>
                <w:rFonts w:hint="eastAsia" w:ascii="仿宋" w:hAnsi="仿宋" w:eastAsia="仿宋" w:cs="Times New Roman"/>
                <w:bCs/>
                <w:kern w:val="0"/>
                <w:sz w:val="24"/>
                <w:szCs w:val="18"/>
              </w:rPr>
              <w:t>，未</w:t>
            </w:r>
            <w:r>
              <w:rPr>
                <w:rFonts w:ascii="仿宋" w:hAnsi="仿宋" w:eastAsia="仿宋" w:cs="Times New Roman"/>
                <w:bCs/>
                <w:kern w:val="0"/>
                <w:sz w:val="24"/>
                <w:szCs w:val="18"/>
              </w:rPr>
              <w:t>达100%</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3</w:t>
            </w:r>
          </w:p>
        </w:tc>
        <w:tc>
          <w:tcPr>
            <w:tcW w:w="709" w:type="dxa"/>
            <w:vMerge w:val="continue"/>
          </w:tcPr>
          <w:p>
            <w:pPr>
              <w:spacing w:line="340" w:lineRule="exact"/>
              <w:rPr>
                <w:rFonts w:ascii="仿宋" w:hAnsi="仿宋" w:eastAsia="仿宋" w:cs="Times New Roman"/>
                <w:bCs/>
                <w:kern w:val="0"/>
                <w:sz w:val="24"/>
                <w:szCs w:val="15"/>
              </w:rPr>
            </w:pPr>
          </w:p>
        </w:tc>
        <w:tc>
          <w:tcPr>
            <w:tcW w:w="850" w:type="dxa"/>
            <w:vMerge w:val="continue"/>
          </w:tcPr>
          <w:p>
            <w:pPr>
              <w:spacing w:line="340" w:lineRule="exact"/>
              <w:rPr>
                <w:rFonts w:ascii="仿宋" w:hAnsi="仿宋" w:eastAsia="仿宋" w:cs="Times New Roman"/>
                <w:bCs/>
                <w:kern w:val="0"/>
                <w:sz w:val="24"/>
                <w:szCs w:val="18"/>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达95</w:t>
            </w:r>
            <w:r>
              <w:rPr>
                <w:rFonts w:ascii="仿宋" w:hAnsi="仿宋" w:eastAsia="仿宋" w:cs="Times New Roman"/>
                <w:bCs/>
                <w:kern w:val="0"/>
                <w:sz w:val="24"/>
                <w:szCs w:val="18"/>
              </w:rPr>
              <w:t>%</w:t>
            </w:r>
            <w:r>
              <w:rPr>
                <w:rFonts w:hint="eastAsia" w:ascii="仿宋" w:hAnsi="仿宋" w:eastAsia="仿宋" w:cs="Times New Roman"/>
                <w:bCs/>
                <w:kern w:val="0"/>
                <w:sz w:val="24"/>
                <w:szCs w:val="18"/>
              </w:rPr>
              <w:t>，未</w:t>
            </w:r>
            <w:r>
              <w:rPr>
                <w:rFonts w:ascii="仿宋" w:hAnsi="仿宋" w:eastAsia="仿宋" w:cs="Times New Roman"/>
                <w:bCs/>
                <w:kern w:val="0"/>
                <w:sz w:val="24"/>
                <w:szCs w:val="18"/>
              </w:rPr>
              <w:t>达</w:t>
            </w:r>
            <w:r>
              <w:rPr>
                <w:rFonts w:hint="eastAsia" w:ascii="仿宋" w:hAnsi="仿宋" w:eastAsia="仿宋" w:cs="Times New Roman"/>
                <w:bCs/>
                <w:kern w:val="0"/>
                <w:sz w:val="24"/>
                <w:szCs w:val="18"/>
              </w:rPr>
              <w:t>97</w:t>
            </w:r>
            <w:r>
              <w:rPr>
                <w:rFonts w:ascii="仿宋" w:hAnsi="仿宋" w:eastAsia="仿宋" w:cs="Times New Roman"/>
                <w:bCs/>
                <w:kern w:val="0"/>
                <w:sz w:val="24"/>
                <w:szCs w:val="18"/>
              </w:rPr>
              <w:t>%</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2</w:t>
            </w:r>
          </w:p>
        </w:tc>
        <w:tc>
          <w:tcPr>
            <w:tcW w:w="709" w:type="dxa"/>
            <w:vMerge w:val="continue"/>
          </w:tcPr>
          <w:p>
            <w:pPr>
              <w:spacing w:line="340" w:lineRule="exact"/>
              <w:rPr>
                <w:rFonts w:ascii="仿宋" w:hAnsi="仿宋" w:eastAsia="仿宋" w:cs="Times New Roman"/>
                <w:bCs/>
                <w:kern w:val="0"/>
                <w:sz w:val="24"/>
                <w:szCs w:val="15"/>
              </w:rPr>
            </w:pPr>
          </w:p>
        </w:tc>
        <w:tc>
          <w:tcPr>
            <w:tcW w:w="850" w:type="dxa"/>
            <w:vMerge w:val="continue"/>
          </w:tcPr>
          <w:p>
            <w:pPr>
              <w:spacing w:line="340" w:lineRule="exact"/>
              <w:rPr>
                <w:rFonts w:ascii="仿宋" w:hAnsi="仿宋" w:eastAsia="仿宋" w:cs="Times New Roman"/>
                <w:bCs/>
                <w:kern w:val="0"/>
                <w:sz w:val="24"/>
                <w:szCs w:val="18"/>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低于9</w:t>
            </w:r>
            <w:r>
              <w:rPr>
                <w:rFonts w:ascii="仿宋" w:hAnsi="仿宋" w:eastAsia="仿宋" w:cs="Times New Roman"/>
                <w:bCs/>
                <w:kern w:val="0"/>
                <w:sz w:val="24"/>
                <w:szCs w:val="18"/>
              </w:rPr>
              <w:t>5%</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0</w:t>
            </w:r>
          </w:p>
        </w:tc>
        <w:tc>
          <w:tcPr>
            <w:tcW w:w="709" w:type="dxa"/>
            <w:vMerge w:val="continue"/>
          </w:tcPr>
          <w:p>
            <w:pPr>
              <w:spacing w:line="340" w:lineRule="exact"/>
              <w:rPr>
                <w:rFonts w:ascii="仿宋" w:hAnsi="仿宋" w:eastAsia="仿宋" w:cs="Times New Roman"/>
                <w:bCs/>
                <w:kern w:val="0"/>
                <w:sz w:val="24"/>
                <w:szCs w:val="15"/>
              </w:rPr>
            </w:pPr>
          </w:p>
        </w:tc>
        <w:tc>
          <w:tcPr>
            <w:tcW w:w="850" w:type="dxa"/>
            <w:vMerge w:val="continue"/>
          </w:tcPr>
          <w:p>
            <w:pPr>
              <w:spacing w:line="340" w:lineRule="exact"/>
              <w:rPr>
                <w:rFonts w:ascii="仿宋" w:hAnsi="仿宋" w:eastAsia="仿宋" w:cs="Times New Roman"/>
                <w:bCs/>
                <w:kern w:val="0"/>
                <w:sz w:val="24"/>
                <w:szCs w:val="18"/>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restart"/>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近3个</w:t>
            </w:r>
            <w:r>
              <w:rPr>
                <w:rFonts w:ascii="仿宋" w:hAnsi="仿宋" w:eastAsia="仿宋" w:cs="Times New Roman"/>
                <w:bCs/>
                <w:kern w:val="0"/>
                <w:sz w:val="24"/>
                <w:szCs w:val="18"/>
              </w:rPr>
              <w:t>月</w:t>
            </w:r>
            <w:r>
              <w:rPr>
                <w:rFonts w:hint="eastAsia" w:ascii="仿宋" w:hAnsi="仿宋" w:eastAsia="仿宋" w:cs="Times New Roman"/>
                <w:bCs/>
                <w:kern w:val="0"/>
                <w:sz w:val="24"/>
                <w:szCs w:val="18"/>
              </w:rPr>
              <w:t>业务</w:t>
            </w:r>
            <w:r>
              <w:rPr>
                <w:rFonts w:ascii="仿宋" w:hAnsi="仿宋" w:eastAsia="仿宋" w:cs="Times New Roman"/>
                <w:bCs/>
                <w:kern w:val="0"/>
                <w:sz w:val="24"/>
                <w:szCs w:val="18"/>
              </w:rPr>
              <w:t>响应率</w:t>
            </w:r>
            <w:r>
              <w:rPr>
                <w:rFonts w:hint="eastAsia" w:ascii="仿宋" w:hAnsi="仿宋" w:eastAsia="仿宋" w:cs="Times New Roman"/>
                <w:bCs/>
                <w:kern w:val="0"/>
                <w:sz w:val="24"/>
                <w:szCs w:val="18"/>
              </w:rPr>
              <w:t>达标</w:t>
            </w:r>
            <w:r>
              <w:rPr>
                <w:rFonts w:ascii="仿宋" w:hAnsi="仿宋" w:eastAsia="仿宋" w:cs="Times New Roman"/>
                <w:bCs/>
                <w:kern w:val="0"/>
                <w:sz w:val="24"/>
                <w:szCs w:val="18"/>
              </w:rPr>
              <w:t>。</w:t>
            </w: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达1</w:t>
            </w:r>
            <w:r>
              <w:rPr>
                <w:rFonts w:ascii="仿宋" w:hAnsi="仿宋" w:eastAsia="仿宋" w:cs="Times New Roman"/>
                <w:bCs/>
                <w:kern w:val="0"/>
                <w:sz w:val="24"/>
                <w:szCs w:val="18"/>
              </w:rPr>
              <w:t>00</w:t>
            </w:r>
            <w:r>
              <w:rPr>
                <w:rFonts w:hint="eastAsia" w:ascii="仿宋" w:hAnsi="仿宋" w:eastAsia="仿宋" w:cs="Times New Roman"/>
                <w:bCs/>
                <w:kern w:val="0"/>
                <w:sz w:val="24"/>
                <w:szCs w:val="18"/>
              </w:rPr>
              <w:t>%</w:t>
            </w:r>
          </w:p>
        </w:tc>
        <w:tc>
          <w:tcPr>
            <w:tcW w:w="709"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3</w:t>
            </w:r>
          </w:p>
        </w:tc>
        <w:tc>
          <w:tcPr>
            <w:tcW w:w="709" w:type="dxa"/>
            <w:vMerge w:val="restart"/>
          </w:tcPr>
          <w:p>
            <w:pPr>
              <w:spacing w:line="340" w:lineRule="exact"/>
              <w:rPr>
                <w:rFonts w:ascii="仿宋" w:hAnsi="仿宋" w:eastAsia="仿宋" w:cs="Times New Roman"/>
                <w:bCs/>
                <w:kern w:val="0"/>
                <w:sz w:val="24"/>
                <w:szCs w:val="15"/>
              </w:rPr>
            </w:pPr>
            <w:r>
              <w:rPr>
                <w:rFonts w:ascii="仿宋" w:hAnsi="仿宋" w:eastAsia="仿宋" w:cs="Times New Roman"/>
                <w:bCs/>
                <w:kern w:val="0"/>
                <w:sz w:val="24"/>
                <w:szCs w:val="15"/>
              </w:rPr>
              <w:t>3</w:t>
            </w:r>
          </w:p>
        </w:tc>
        <w:tc>
          <w:tcPr>
            <w:tcW w:w="850" w:type="dxa"/>
            <w:vMerge w:val="restart"/>
          </w:tcPr>
          <w:p>
            <w:pPr>
              <w:spacing w:line="340" w:lineRule="exact"/>
              <w:rPr>
                <w:rFonts w:ascii="仿宋" w:hAnsi="仿宋" w:eastAsia="仿宋" w:cs="Times New Roman"/>
                <w:bCs/>
                <w:kern w:val="0"/>
                <w:sz w:val="24"/>
                <w:szCs w:val="18"/>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达90%或以上</w:t>
            </w:r>
            <w:r>
              <w:rPr>
                <w:rFonts w:hint="eastAsia" w:ascii="仿宋" w:hAnsi="仿宋" w:eastAsia="仿宋" w:cs="Times New Roman"/>
                <w:bCs/>
                <w:kern w:val="0"/>
                <w:sz w:val="24"/>
                <w:szCs w:val="18"/>
              </w:rPr>
              <w:t>，未达1</w:t>
            </w:r>
            <w:r>
              <w:rPr>
                <w:rFonts w:ascii="仿宋" w:hAnsi="仿宋" w:eastAsia="仿宋" w:cs="Times New Roman"/>
                <w:bCs/>
                <w:kern w:val="0"/>
                <w:sz w:val="24"/>
                <w:szCs w:val="18"/>
              </w:rPr>
              <w:t>00</w:t>
            </w:r>
            <w:r>
              <w:rPr>
                <w:rFonts w:hint="eastAsia" w:ascii="仿宋" w:hAnsi="仿宋" w:eastAsia="仿宋" w:cs="Times New Roman"/>
                <w:bCs/>
                <w:kern w:val="0"/>
                <w:sz w:val="24"/>
                <w:szCs w:val="18"/>
              </w:rPr>
              <w:t>%</w:t>
            </w:r>
          </w:p>
        </w:tc>
        <w:tc>
          <w:tcPr>
            <w:tcW w:w="709"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2</w:t>
            </w:r>
          </w:p>
        </w:tc>
        <w:tc>
          <w:tcPr>
            <w:tcW w:w="709" w:type="dxa"/>
            <w:vMerge w:val="continue"/>
          </w:tcPr>
          <w:p>
            <w:pPr>
              <w:spacing w:line="340" w:lineRule="exact"/>
              <w:rPr>
                <w:rFonts w:ascii="仿宋" w:hAnsi="仿宋" w:eastAsia="仿宋" w:cs="Times New Roman"/>
                <w:bCs/>
                <w:kern w:val="0"/>
                <w:sz w:val="24"/>
                <w:szCs w:val="15"/>
              </w:rPr>
            </w:pPr>
          </w:p>
        </w:tc>
        <w:tc>
          <w:tcPr>
            <w:tcW w:w="850" w:type="dxa"/>
            <w:vMerge w:val="continue"/>
          </w:tcPr>
          <w:p>
            <w:pPr>
              <w:spacing w:line="340" w:lineRule="exact"/>
              <w:rPr>
                <w:rFonts w:ascii="仿宋" w:hAnsi="仿宋" w:eastAsia="仿宋" w:cs="Times New Roman"/>
                <w:bCs/>
                <w:kern w:val="0"/>
                <w:sz w:val="24"/>
                <w:szCs w:val="18"/>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达80%或以上</w:t>
            </w:r>
            <w:r>
              <w:rPr>
                <w:rFonts w:hint="eastAsia" w:ascii="仿宋" w:hAnsi="仿宋" w:eastAsia="仿宋" w:cs="Times New Roman"/>
                <w:bCs/>
                <w:kern w:val="0"/>
                <w:sz w:val="24"/>
                <w:szCs w:val="18"/>
              </w:rPr>
              <w:t>，</w:t>
            </w:r>
            <w:r>
              <w:rPr>
                <w:rFonts w:ascii="仿宋" w:hAnsi="仿宋" w:eastAsia="仿宋" w:cs="Times New Roman"/>
                <w:bCs/>
                <w:kern w:val="0"/>
                <w:sz w:val="24"/>
                <w:szCs w:val="18"/>
              </w:rPr>
              <w:t>未达9</w:t>
            </w:r>
            <w:r>
              <w:rPr>
                <w:rFonts w:hint="eastAsia" w:ascii="仿宋" w:hAnsi="仿宋" w:eastAsia="仿宋" w:cs="Times New Roman"/>
                <w:bCs/>
                <w:kern w:val="0"/>
                <w:sz w:val="24"/>
                <w:szCs w:val="18"/>
              </w:rPr>
              <w:t>0</w:t>
            </w:r>
            <w:r>
              <w:rPr>
                <w:rFonts w:ascii="仿宋" w:hAnsi="仿宋" w:eastAsia="仿宋" w:cs="Times New Roman"/>
                <w:bCs/>
                <w:kern w:val="0"/>
                <w:sz w:val="24"/>
                <w:szCs w:val="18"/>
              </w:rPr>
              <w:t>%</w:t>
            </w:r>
          </w:p>
        </w:tc>
        <w:tc>
          <w:tcPr>
            <w:tcW w:w="709"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1</w:t>
            </w:r>
          </w:p>
        </w:tc>
        <w:tc>
          <w:tcPr>
            <w:tcW w:w="709" w:type="dxa"/>
            <w:vMerge w:val="continue"/>
          </w:tcPr>
          <w:p>
            <w:pPr>
              <w:spacing w:line="340" w:lineRule="exact"/>
              <w:rPr>
                <w:rFonts w:ascii="仿宋" w:hAnsi="仿宋" w:eastAsia="仿宋" w:cs="Times New Roman"/>
                <w:bCs/>
                <w:kern w:val="0"/>
                <w:sz w:val="24"/>
                <w:szCs w:val="15"/>
              </w:rPr>
            </w:pPr>
          </w:p>
        </w:tc>
        <w:tc>
          <w:tcPr>
            <w:tcW w:w="850" w:type="dxa"/>
            <w:vMerge w:val="continue"/>
          </w:tcPr>
          <w:p>
            <w:pPr>
              <w:spacing w:line="340" w:lineRule="exact"/>
              <w:rPr>
                <w:rFonts w:ascii="仿宋" w:hAnsi="仿宋" w:eastAsia="仿宋" w:cs="Times New Roman"/>
                <w:bCs/>
                <w:kern w:val="0"/>
                <w:sz w:val="24"/>
                <w:szCs w:val="18"/>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低于8</w:t>
            </w:r>
            <w:r>
              <w:rPr>
                <w:rFonts w:hint="eastAsia" w:ascii="仿宋" w:hAnsi="仿宋" w:eastAsia="仿宋" w:cs="Times New Roman"/>
                <w:bCs/>
                <w:kern w:val="0"/>
                <w:sz w:val="24"/>
                <w:szCs w:val="18"/>
              </w:rPr>
              <w:t>0</w:t>
            </w:r>
            <w:r>
              <w:rPr>
                <w:rFonts w:ascii="仿宋" w:hAnsi="仿宋" w:eastAsia="仿宋" w:cs="Times New Roman"/>
                <w:bCs/>
                <w:kern w:val="0"/>
                <w:sz w:val="24"/>
                <w:szCs w:val="18"/>
              </w:rPr>
              <w:t>%</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0</w:t>
            </w:r>
          </w:p>
        </w:tc>
        <w:tc>
          <w:tcPr>
            <w:tcW w:w="709" w:type="dxa"/>
            <w:vMerge w:val="continue"/>
          </w:tcPr>
          <w:p>
            <w:pPr>
              <w:spacing w:line="340" w:lineRule="exact"/>
              <w:rPr>
                <w:rFonts w:ascii="仿宋" w:hAnsi="仿宋" w:eastAsia="仿宋" w:cs="Times New Roman"/>
                <w:bCs/>
                <w:kern w:val="0"/>
                <w:sz w:val="24"/>
                <w:szCs w:val="15"/>
              </w:rPr>
            </w:pPr>
          </w:p>
        </w:tc>
        <w:tc>
          <w:tcPr>
            <w:tcW w:w="850" w:type="dxa"/>
            <w:vMerge w:val="continue"/>
          </w:tcPr>
          <w:p>
            <w:pPr>
              <w:spacing w:line="340" w:lineRule="exact"/>
              <w:rPr>
                <w:rFonts w:ascii="仿宋" w:hAnsi="仿宋" w:eastAsia="仿宋" w:cs="Times New Roman"/>
                <w:bCs/>
                <w:kern w:val="0"/>
                <w:sz w:val="24"/>
                <w:szCs w:val="18"/>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restart"/>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团费</w:t>
            </w:r>
            <w:r>
              <w:rPr>
                <w:rFonts w:ascii="仿宋" w:hAnsi="仿宋" w:eastAsia="仿宋" w:cs="Times New Roman"/>
                <w:bCs/>
                <w:kern w:val="0"/>
                <w:sz w:val="24"/>
                <w:szCs w:val="18"/>
              </w:rPr>
              <w:t>缴纳率</w:t>
            </w:r>
            <w:r>
              <w:rPr>
                <w:rFonts w:hint="eastAsia" w:ascii="仿宋" w:hAnsi="仿宋" w:eastAsia="仿宋" w:cs="Times New Roman"/>
                <w:bCs/>
                <w:kern w:val="0"/>
                <w:sz w:val="24"/>
                <w:szCs w:val="18"/>
              </w:rPr>
              <w:t>达标</w:t>
            </w:r>
            <w:r>
              <w:rPr>
                <w:rFonts w:ascii="仿宋" w:hAnsi="仿宋" w:eastAsia="仿宋" w:cs="Times New Roman"/>
                <w:bCs/>
                <w:kern w:val="0"/>
                <w:sz w:val="24"/>
                <w:szCs w:val="18"/>
              </w:rPr>
              <w:t>。</w:t>
            </w: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达95</w:t>
            </w:r>
            <w:r>
              <w:rPr>
                <w:rFonts w:ascii="仿宋" w:hAnsi="仿宋" w:eastAsia="仿宋" w:cs="Times New Roman"/>
                <w:bCs/>
                <w:kern w:val="0"/>
                <w:sz w:val="24"/>
                <w:szCs w:val="18"/>
              </w:rPr>
              <w:t>%</w:t>
            </w:r>
            <w:r>
              <w:rPr>
                <w:rFonts w:hint="eastAsia" w:ascii="仿宋" w:hAnsi="仿宋" w:eastAsia="仿宋" w:cs="Times New Roman"/>
                <w:bCs/>
                <w:kern w:val="0"/>
                <w:sz w:val="24"/>
                <w:szCs w:val="18"/>
              </w:rPr>
              <w:t>或</w:t>
            </w:r>
            <w:r>
              <w:rPr>
                <w:rFonts w:ascii="仿宋" w:hAnsi="仿宋" w:eastAsia="仿宋" w:cs="Times New Roman"/>
                <w:bCs/>
                <w:kern w:val="0"/>
                <w:sz w:val="24"/>
                <w:szCs w:val="18"/>
              </w:rPr>
              <w:t>以上</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4</w:t>
            </w:r>
          </w:p>
        </w:tc>
        <w:tc>
          <w:tcPr>
            <w:tcW w:w="709" w:type="dxa"/>
            <w:vMerge w:val="restart"/>
          </w:tcPr>
          <w:p>
            <w:pPr>
              <w:spacing w:line="340" w:lineRule="exact"/>
              <w:rPr>
                <w:rFonts w:ascii="仿宋" w:hAnsi="仿宋" w:eastAsia="仿宋" w:cs="Times New Roman"/>
                <w:bCs/>
                <w:kern w:val="0"/>
                <w:sz w:val="24"/>
                <w:szCs w:val="15"/>
              </w:rPr>
            </w:pPr>
            <w:r>
              <w:rPr>
                <w:rFonts w:hint="eastAsia" w:ascii="仿宋" w:hAnsi="仿宋" w:eastAsia="仿宋" w:cs="Times New Roman"/>
                <w:bCs/>
                <w:kern w:val="0"/>
                <w:sz w:val="24"/>
                <w:szCs w:val="15"/>
              </w:rPr>
              <w:t>4</w:t>
            </w:r>
          </w:p>
        </w:tc>
        <w:tc>
          <w:tcPr>
            <w:tcW w:w="850" w:type="dxa"/>
            <w:vMerge w:val="restart"/>
          </w:tcPr>
          <w:p>
            <w:pPr>
              <w:spacing w:line="340" w:lineRule="exact"/>
              <w:rPr>
                <w:rFonts w:ascii="仿宋" w:hAnsi="仿宋" w:eastAsia="仿宋" w:cs="Times New Roman"/>
                <w:bCs/>
                <w:kern w:val="0"/>
                <w:sz w:val="24"/>
                <w:szCs w:val="18"/>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达9</w:t>
            </w:r>
            <w:r>
              <w:rPr>
                <w:rFonts w:ascii="仿宋" w:hAnsi="仿宋" w:eastAsia="仿宋" w:cs="Times New Roman"/>
                <w:bCs/>
                <w:kern w:val="0"/>
                <w:sz w:val="24"/>
                <w:szCs w:val="18"/>
              </w:rPr>
              <w:t>0%</w:t>
            </w:r>
            <w:r>
              <w:rPr>
                <w:rFonts w:hint="eastAsia" w:ascii="仿宋" w:hAnsi="仿宋" w:eastAsia="仿宋" w:cs="Times New Roman"/>
                <w:bCs/>
                <w:kern w:val="0"/>
                <w:sz w:val="24"/>
                <w:szCs w:val="18"/>
              </w:rPr>
              <w:t>或</w:t>
            </w:r>
            <w:r>
              <w:rPr>
                <w:rFonts w:ascii="仿宋" w:hAnsi="仿宋" w:eastAsia="仿宋" w:cs="Times New Roman"/>
                <w:bCs/>
                <w:kern w:val="0"/>
                <w:sz w:val="24"/>
                <w:szCs w:val="18"/>
              </w:rPr>
              <w:t>以上</w:t>
            </w:r>
            <w:r>
              <w:rPr>
                <w:rFonts w:hint="eastAsia" w:ascii="仿宋" w:hAnsi="仿宋" w:eastAsia="仿宋" w:cs="Times New Roman"/>
                <w:bCs/>
                <w:kern w:val="0"/>
                <w:sz w:val="24"/>
                <w:szCs w:val="18"/>
              </w:rPr>
              <w:t>，</w:t>
            </w:r>
            <w:r>
              <w:rPr>
                <w:rFonts w:ascii="仿宋" w:hAnsi="仿宋" w:eastAsia="仿宋" w:cs="Times New Roman"/>
                <w:bCs/>
                <w:kern w:val="0"/>
                <w:sz w:val="24"/>
                <w:szCs w:val="18"/>
              </w:rPr>
              <w:t>未达</w:t>
            </w:r>
            <w:r>
              <w:rPr>
                <w:rFonts w:hint="eastAsia" w:ascii="仿宋" w:hAnsi="仿宋" w:eastAsia="仿宋" w:cs="Times New Roman"/>
                <w:bCs/>
                <w:kern w:val="0"/>
                <w:sz w:val="24"/>
                <w:szCs w:val="18"/>
              </w:rPr>
              <w:t>95</w:t>
            </w:r>
            <w:r>
              <w:rPr>
                <w:rFonts w:ascii="仿宋" w:hAnsi="仿宋" w:eastAsia="仿宋" w:cs="Times New Roman"/>
                <w:bCs/>
                <w:kern w:val="0"/>
                <w:sz w:val="24"/>
                <w:szCs w:val="18"/>
              </w:rPr>
              <w:t>%</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3</w:t>
            </w:r>
          </w:p>
        </w:tc>
        <w:tc>
          <w:tcPr>
            <w:tcW w:w="709" w:type="dxa"/>
            <w:vMerge w:val="continue"/>
          </w:tcPr>
          <w:p>
            <w:pPr>
              <w:spacing w:line="340" w:lineRule="exact"/>
              <w:rPr>
                <w:rFonts w:ascii="仿宋" w:hAnsi="仿宋" w:eastAsia="仿宋" w:cs="Times New Roman"/>
                <w:bCs/>
                <w:kern w:val="0"/>
                <w:sz w:val="24"/>
                <w:szCs w:val="15"/>
              </w:rPr>
            </w:pPr>
          </w:p>
        </w:tc>
        <w:tc>
          <w:tcPr>
            <w:tcW w:w="850" w:type="dxa"/>
            <w:vMerge w:val="continue"/>
          </w:tcPr>
          <w:p>
            <w:pPr>
              <w:spacing w:line="340" w:lineRule="exact"/>
              <w:rPr>
                <w:rFonts w:ascii="仿宋" w:hAnsi="仿宋" w:eastAsia="仿宋" w:cs="Times New Roman"/>
                <w:bCs/>
                <w:kern w:val="0"/>
                <w:sz w:val="24"/>
                <w:szCs w:val="18"/>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达80</w:t>
            </w:r>
            <w:r>
              <w:rPr>
                <w:rFonts w:ascii="仿宋" w:hAnsi="仿宋" w:eastAsia="仿宋" w:cs="Times New Roman"/>
                <w:bCs/>
                <w:kern w:val="0"/>
                <w:sz w:val="24"/>
                <w:szCs w:val="18"/>
              </w:rPr>
              <w:t>%</w:t>
            </w:r>
            <w:r>
              <w:rPr>
                <w:rFonts w:hint="eastAsia" w:ascii="仿宋" w:hAnsi="仿宋" w:eastAsia="仿宋" w:cs="Times New Roman"/>
                <w:bCs/>
                <w:kern w:val="0"/>
                <w:sz w:val="24"/>
                <w:szCs w:val="18"/>
              </w:rPr>
              <w:t>或</w:t>
            </w:r>
            <w:r>
              <w:rPr>
                <w:rFonts w:ascii="仿宋" w:hAnsi="仿宋" w:eastAsia="仿宋" w:cs="Times New Roman"/>
                <w:bCs/>
                <w:kern w:val="0"/>
                <w:sz w:val="24"/>
                <w:szCs w:val="18"/>
              </w:rPr>
              <w:t>以上</w:t>
            </w:r>
            <w:r>
              <w:rPr>
                <w:rFonts w:hint="eastAsia" w:ascii="仿宋" w:hAnsi="仿宋" w:eastAsia="仿宋" w:cs="Times New Roman"/>
                <w:bCs/>
                <w:kern w:val="0"/>
                <w:sz w:val="24"/>
                <w:szCs w:val="18"/>
              </w:rPr>
              <w:t>，</w:t>
            </w:r>
            <w:r>
              <w:rPr>
                <w:rFonts w:ascii="仿宋" w:hAnsi="仿宋" w:eastAsia="仿宋" w:cs="Times New Roman"/>
                <w:bCs/>
                <w:kern w:val="0"/>
                <w:sz w:val="24"/>
                <w:szCs w:val="18"/>
              </w:rPr>
              <w:t>未达90%</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2</w:t>
            </w:r>
          </w:p>
        </w:tc>
        <w:tc>
          <w:tcPr>
            <w:tcW w:w="709" w:type="dxa"/>
            <w:vMerge w:val="continue"/>
          </w:tcPr>
          <w:p>
            <w:pPr>
              <w:spacing w:line="340" w:lineRule="exact"/>
              <w:rPr>
                <w:rFonts w:ascii="仿宋" w:hAnsi="仿宋" w:eastAsia="仿宋" w:cs="Times New Roman"/>
                <w:bCs/>
                <w:kern w:val="0"/>
                <w:sz w:val="24"/>
                <w:szCs w:val="15"/>
              </w:rPr>
            </w:pPr>
          </w:p>
        </w:tc>
        <w:tc>
          <w:tcPr>
            <w:tcW w:w="850" w:type="dxa"/>
            <w:vMerge w:val="continue"/>
          </w:tcPr>
          <w:p>
            <w:pPr>
              <w:spacing w:line="340" w:lineRule="exact"/>
              <w:rPr>
                <w:rFonts w:ascii="仿宋" w:hAnsi="仿宋" w:eastAsia="仿宋" w:cs="Times New Roman"/>
                <w:bCs/>
                <w:kern w:val="0"/>
                <w:sz w:val="24"/>
                <w:szCs w:val="18"/>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低于80</w:t>
            </w:r>
            <w:r>
              <w:rPr>
                <w:rFonts w:ascii="仿宋" w:hAnsi="仿宋" w:eastAsia="仿宋" w:cs="Times New Roman"/>
                <w:bCs/>
                <w:kern w:val="0"/>
                <w:sz w:val="24"/>
                <w:szCs w:val="18"/>
              </w:rPr>
              <w:t>%</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0</w:t>
            </w:r>
          </w:p>
        </w:tc>
        <w:tc>
          <w:tcPr>
            <w:tcW w:w="709" w:type="dxa"/>
            <w:vMerge w:val="continue"/>
          </w:tcPr>
          <w:p>
            <w:pPr>
              <w:spacing w:line="340" w:lineRule="exact"/>
              <w:rPr>
                <w:rFonts w:ascii="仿宋" w:hAnsi="仿宋" w:eastAsia="仿宋" w:cs="Times New Roman"/>
                <w:bCs/>
                <w:kern w:val="0"/>
                <w:sz w:val="24"/>
                <w:szCs w:val="15"/>
              </w:rPr>
            </w:pPr>
          </w:p>
        </w:tc>
        <w:tc>
          <w:tcPr>
            <w:tcW w:w="850" w:type="dxa"/>
            <w:vMerge w:val="continue"/>
          </w:tcPr>
          <w:p>
            <w:pPr>
              <w:spacing w:line="340" w:lineRule="exact"/>
              <w:rPr>
                <w:rFonts w:ascii="仿宋" w:hAnsi="仿宋" w:eastAsia="仿宋" w:cs="Times New Roman"/>
                <w:bCs/>
                <w:kern w:val="0"/>
                <w:sz w:val="24"/>
                <w:szCs w:val="18"/>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restart"/>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2</w:t>
            </w:r>
            <w:r>
              <w:rPr>
                <w:rFonts w:hint="eastAsia" w:ascii="仿宋" w:hAnsi="仿宋" w:eastAsia="仿宋" w:cs="Times New Roman"/>
                <w:bCs/>
                <w:kern w:val="0"/>
                <w:sz w:val="24"/>
                <w:szCs w:val="18"/>
              </w:rPr>
              <w:t>.</w:t>
            </w:r>
            <w:r>
              <w:rPr>
                <w:rFonts w:ascii="仿宋" w:hAnsi="仿宋" w:eastAsia="仿宋" w:cs="Times New Roman"/>
                <w:bCs/>
                <w:kern w:val="0"/>
                <w:sz w:val="24"/>
                <w:szCs w:val="18"/>
              </w:rPr>
              <w:t>3</w:t>
            </w:r>
            <w:r>
              <w:rPr>
                <w:rFonts w:hint="eastAsia" w:ascii="仿宋" w:hAnsi="仿宋" w:eastAsia="仿宋" w:cs="Times New Roman"/>
                <w:bCs/>
                <w:kern w:val="0"/>
                <w:sz w:val="24"/>
                <w:szCs w:val="18"/>
              </w:rPr>
              <w:t>开展主题</w:t>
            </w:r>
            <w:r>
              <w:rPr>
                <w:rFonts w:ascii="仿宋" w:hAnsi="仿宋" w:eastAsia="仿宋" w:cs="Times New Roman"/>
                <w:bCs/>
                <w:kern w:val="0"/>
                <w:sz w:val="24"/>
                <w:szCs w:val="18"/>
              </w:rPr>
              <w:t>团日</w:t>
            </w:r>
            <w:r>
              <w:rPr>
                <w:rFonts w:hint="eastAsia" w:ascii="仿宋" w:hAnsi="仿宋" w:eastAsia="仿宋" w:cs="Times New Roman"/>
                <w:bCs/>
                <w:kern w:val="0"/>
                <w:sz w:val="24"/>
                <w:szCs w:val="18"/>
              </w:rPr>
              <w:t>（</w:t>
            </w:r>
            <w:r>
              <w:rPr>
                <w:rFonts w:ascii="仿宋" w:hAnsi="仿宋" w:eastAsia="仿宋" w:cs="Times New Roman"/>
                <w:bCs/>
                <w:kern w:val="0"/>
                <w:sz w:val="24"/>
                <w:szCs w:val="18"/>
              </w:rPr>
              <w:t>4</w:t>
            </w:r>
            <w:r>
              <w:rPr>
                <w:rFonts w:hint="eastAsia" w:ascii="仿宋" w:hAnsi="仿宋" w:eastAsia="仿宋" w:cs="Times New Roman"/>
                <w:bCs/>
                <w:kern w:val="0"/>
                <w:sz w:val="24"/>
                <w:szCs w:val="18"/>
              </w:rPr>
              <w:t>分）</w:t>
            </w:r>
          </w:p>
        </w:tc>
        <w:tc>
          <w:tcPr>
            <w:tcW w:w="3493" w:type="dxa"/>
            <w:vMerge w:val="restart"/>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围绕</w:t>
            </w:r>
            <w:r>
              <w:rPr>
                <w:rFonts w:hint="eastAsia" w:ascii="仿宋" w:hAnsi="仿宋" w:eastAsia="仿宋" w:cs="Times New Roman"/>
                <w:bCs/>
                <w:kern w:val="0"/>
                <w:sz w:val="24"/>
                <w:szCs w:val="18"/>
              </w:rPr>
              <w:t>当下</w:t>
            </w:r>
            <w:r>
              <w:rPr>
                <w:rFonts w:ascii="仿宋" w:hAnsi="仿宋" w:eastAsia="仿宋" w:cs="Times New Roman"/>
                <w:bCs/>
                <w:kern w:val="0"/>
                <w:sz w:val="24"/>
                <w:szCs w:val="18"/>
              </w:rPr>
              <w:t>时政主题</w:t>
            </w:r>
            <w:r>
              <w:rPr>
                <w:rFonts w:hint="eastAsia" w:ascii="仿宋" w:hAnsi="仿宋" w:eastAsia="仿宋" w:cs="Times New Roman"/>
                <w:bCs/>
                <w:kern w:val="0"/>
                <w:sz w:val="24"/>
                <w:szCs w:val="18"/>
              </w:rPr>
              <w:t>，</w:t>
            </w:r>
            <w:r>
              <w:rPr>
                <w:rFonts w:ascii="仿宋" w:hAnsi="仿宋" w:eastAsia="仿宋" w:cs="Times New Roman"/>
                <w:bCs/>
                <w:kern w:val="0"/>
                <w:sz w:val="24"/>
                <w:szCs w:val="18"/>
              </w:rPr>
              <w:t>组织开展内容丰富</w:t>
            </w:r>
            <w:r>
              <w:rPr>
                <w:rFonts w:hint="eastAsia" w:ascii="仿宋" w:hAnsi="仿宋" w:eastAsia="仿宋" w:cs="Times New Roman"/>
                <w:bCs/>
                <w:kern w:val="0"/>
                <w:sz w:val="24"/>
                <w:szCs w:val="18"/>
              </w:rPr>
              <w:t>、</w:t>
            </w:r>
            <w:r>
              <w:rPr>
                <w:rFonts w:ascii="仿宋" w:hAnsi="仿宋" w:eastAsia="仿宋" w:cs="Times New Roman"/>
                <w:bCs/>
                <w:kern w:val="0"/>
                <w:sz w:val="24"/>
                <w:szCs w:val="18"/>
              </w:rPr>
              <w:t>内涵深刻</w:t>
            </w:r>
            <w:r>
              <w:rPr>
                <w:rFonts w:hint="eastAsia" w:ascii="仿宋" w:hAnsi="仿宋" w:eastAsia="仿宋" w:cs="Times New Roman"/>
                <w:bCs/>
                <w:kern w:val="0"/>
                <w:sz w:val="24"/>
                <w:szCs w:val="18"/>
              </w:rPr>
              <w:t>、</w:t>
            </w:r>
            <w:r>
              <w:rPr>
                <w:rFonts w:ascii="仿宋" w:hAnsi="仿宋" w:eastAsia="仿宋" w:cs="Times New Roman"/>
                <w:bCs/>
                <w:kern w:val="0"/>
                <w:sz w:val="24"/>
                <w:szCs w:val="18"/>
              </w:rPr>
              <w:t>形式多样的</w:t>
            </w:r>
            <w:r>
              <w:rPr>
                <w:rFonts w:hint="eastAsia" w:ascii="仿宋" w:hAnsi="仿宋" w:eastAsia="仿宋" w:cs="Times New Roman"/>
                <w:bCs/>
                <w:kern w:val="0"/>
                <w:sz w:val="24"/>
                <w:szCs w:val="18"/>
              </w:rPr>
              <w:t>主题</w:t>
            </w:r>
            <w:r>
              <w:rPr>
                <w:rFonts w:ascii="仿宋" w:hAnsi="仿宋" w:eastAsia="仿宋" w:cs="Times New Roman"/>
                <w:bCs/>
                <w:kern w:val="0"/>
                <w:sz w:val="24"/>
                <w:szCs w:val="18"/>
              </w:rPr>
              <w:t>团日活动</w:t>
            </w:r>
          </w:p>
        </w:tc>
        <w:tc>
          <w:tcPr>
            <w:tcW w:w="2977"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4</w:t>
            </w:r>
            <w:r>
              <w:rPr>
                <w:rFonts w:hint="eastAsia" w:ascii="仿宋" w:hAnsi="仿宋" w:eastAsia="仿宋" w:cs="Times New Roman"/>
                <w:bCs/>
                <w:kern w:val="0"/>
                <w:sz w:val="24"/>
                <w:szCs w:val="18"/>
              </w:rPr>
              <w:t>次</w:t>
            </w:r>
            <w:r>
              <w:rPr>
                <w:rFonts w:ascii="仿宋" w:hAnsi="仿宋" w:eastAsia="仿宋" w:cs="Times New Roman"/>
                <w:bCs/>
                <w:kern w:val="0"/>
                <w:sz w:val="24"/>
                <w:szCs w:val="18"/>
              </w:rPr>
              <w:t>或以上</w:t>
            </w:r>
          </w:p>
        </w:tc>
        <w:tc>
          <w:tcPr>
            <w:tcW w:w="709"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4</w:t>
            </w:r>
          </w:p>
        </w:tc>
        <w:tc>
          <w:tcPr>
            <w:tcW w:w="709" w:type="dxa"/>
            <w:vMerge w:val="restart"/>
          </w:tcPr>
          <w:p>
            <w:pPr>
              <w:spacing w:line="340" w:lineRule="exact"/>
              <w:rPr>
                <w:rFonts w:ascii="仿宋" w:hAnsi="仿宋" w:eastAsia="仿宋" w:cs="Times New Roman"/>
                <w:bCs/>
                <w:kern w:val="0"/>
                <w:sz w:val="24"/>
                <w:szCs w:val="15"/>
              </w:rPr>
            </w:pPr>
            <w:r>
              <w:rPr>
                <w:rFonts w:ascii="仿宋" w:hAnsi="仿宋" w:eastAsia="仿宋" w:cs="Times New Roman"/>
                <w:bCs/>
                <w:kern w:val="0"/>
                <w:sz w:val="24"/>
                <w:szCs w:val="15"/>
              </w:rPr>
              <w:t>4</w:t>
            </w:r>
          </w:p>
        </w:tc>
        <w:tc>
          <w:tcPr>
            <w:tcW w:w="850" w:type="dxa"/>
            <w:vMerge w:val="restart"/>
          </w:tcPr>
          <w:p>
            <w:pPr>
              <w:spacing w:line="340" w:lineRule="exact"/>
              <w:rPr>
                <w:rFonts w:ascii="仿宋" w:hAnsi="仿宋" w:eastAsia="仿宋" w:cs="Times New Roman"/>
                <w:bCs/>
                <w:kern w:val="0"/>
                <w:sz w:val="24"/>
                <w:szCs w:val="18"/>
              </w:rPr>
            </w:pPr>
          </w:p>
        </w:tc>
        <w:tc>
          <w:tcPr>
            <w:tcW w:w="2552" w:type="dxa"/>
            <w:vMerge w:val="restart"/>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5"/>
              </w:rPr>
              <w:t>依据</w:t>
            </w:r>
            <w:r>
              <w:rPr>
                <w:rFonts w:ascii="仿宋" w:hAnsi="仿宋" w:eastAsia="仿宋" w:cs="Times New Roman"/>
                <w:bCs/>
                <w:kern w:val="0"/>
                <w:sz w:val="24"/>
                <w:szCs w:val="15"/>
              </w:rPr>
              <w:t>所</w:t>
            </w:r>
            <w:r>
              <w:rPr>
                <w:rFonts w:hint="eastAsia" w:ascii="仿宋" w:hAnsi="仿宋" w:eastAsia="仿宋" w:cs="Times New Roman"/>
                <w:bCs/>
                <w:kern w:val="0"/>
                <w:sz w:val="24"/>
                <w:szCs w:val="15"/>
              </w:rPr>
              <w:t>提供主题</w:t>
            </w:r>
            <w:r>
              <w:rPr>
                <w:rFonts w:ascii="仿宋" w:hAnsi="仿宋" w:eastAsia="仿宋" w:cs="Times New Roman"/>
                <w:bCs/>
                <w:kern w:val="0"/>
                <w:sz w:val="24"/>
                <w:szCs w:val="15"/>
              </w:rPr>
              <w:t>团日</w:t>
            </w:r>
            <w:r>
              <w:rPr>
                <w:rFonts w:hint="eastAsia" w:ascii="仿宋" w:hAnsi="仿宋" w:eastAsia="仿宋" w:cs="Times New Roman"/>
                <w:bCs/>
                <w:kern w:val="0"/>
                <w:sz w:val="24"/>
                <w:szCs w:val="15"/>
              </w:rPr>
              <w:t>活动</w:t>
            </w:r>
            <w:r>
              <w:rPr>
                <w:rFonts w:ascii="仿宋" w:hAnsi="仿宋" w:eastAsia="仿宋" w:cs="Times New Roman"/>
                <w:bCs/>
                <w:kern w:val="0"/>
                <w:sz w:val="24"/>
                <w:szCs w:val="15"/>
              </w:rPr>
              <w:t>方案</w:t>
            </w:r>
            <w:r>
              <w:rPr>
                <w:rFonts w:hint="eastAsia" w:ascii="仿宋" w:hAnsi="仿宋" w:eastAsia="仿宋" w:cs="Times New Roman"/>
                <w:bCs/>
                <w:kern w:val="0"/>
                <w:sz w:val="24"/>
                <w:szCs w:val="15"/>
              </w:rPr>
              <w:t>、</w:t>
            </w:r>
            <w:r>
              <w:rPr>
                <w:rFonts w:ascii="仿宋" w:hAnsi="仿宋" w:eastAsia="仿宋" w:cs="Times New Roman"/>
                <w:bCs/>
                <w:kern w:val="0"/>
                <w:sz w:val="24"/>
                <w:szCs w:val="15"/>
              </w:rPr>
              <w:t>活动总结等相关材料</w:t>
            </w:r>
            <w:r>
              <w:rPr>
                <w:rFonts w:hint="eastAsia" w:ascii="仿宋" w:hAnsi="仿宋" w:eastAsia="仿宋" w:cs="Times New Roman"/>
                <w:bCs/>
                <w:kern w:val="0"/>
                <w:sz w:val="24"/>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开展不足4次</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2</w:t>
            </w:r>
          </w:p>
        </w:tc>
        <w:tc>
          <w:tcPr>
            <w:tcW w:w="709" w:type="dxa"/>
            <w:vMerge w:val="continue"/>
          </w:tcPr>
          <w:p>
            <w:pPr>
              <w:spacing w:line="340" w:lineRule="exact"/>
              <w:rPr>
                <w:rFonts w:ascii="仿宋" w:hAnsi="仿宋" w:eastAsia="仿宋" w:cs="Times New Roman"/>
                <w:bCs/>
                <w:kern w:val="0"/>
                <w:sz w:val="24"/>
                <w:szCs w:val="15"/>
              </w:rPr>
            </w:pPr>
          </w:p>
        </w:tc>
        <w:tc>
          <w:tcPr>
            <w:tcW w:w="850" w:type="dxa"/>
            <w:vMerge w:val="continue"/>
          </w:tcPr>
          <w:p>
            <w:pPr>
              <w:spacing w:line="340" w:lineRule="exact"/>
              <w:rPr>
                <w:rFonts w:ascii="仿宋" w:hAnsi="仿宋" w:eastAsia="仿宋" w:cs="Times New Roman"/>
                <w:bCs/>
                <w:kern w:val="0"/>
                <w:sz w:val="24"/>
                <w:szCs w:val="18"/>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未开展</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0</w:t>
            </w:r>
          </w:p>
        </w:tc>
        <w:tc>
          <w:tcPr>
            <w:tcW w:w="709" w:type="dxa"/>
            <w:vMerge w:val="continue"/>
          </w:tcPr>
          <w:p>
            <w:pPr>
              <w:spacing w:line="340" w:lineRule="exact"/>
              <w:rPr>
                <w:rFonts w:ascii="仿宋" w:hAnsi="仿宋" w:eastAsia="仿宋" w:cs="Times New Roman"/>
                <w:bCs/>
                <w:kern w:val="0"/>
                <w:sz w:val="24"/>
                <w:szCs w:val="15"/>
              </w:rPr>
            </w:pPr>
          </w:p>
        </w:tc>
        <w:tc>
          <w:tcPr>
            <w:tcW w:w="850" w:type="dxa"/>
            <w:vMerge w:val="continue"/>
          </w:tcPr>
          <w:p>
            <w:pPr>
              <w:spacing w:line="340" w:lineRule="exact"/>
              <w:rPr>
                <w:rFonts w:ascii="仿宋" w:hAnsi="仿宋" w:eastAsia="仿宋" w:cs="Times New Roman"/>
                <w:bCs/>
                <w:kern w:val="0"/>
                <w:sz w:val="24"/>
                <w:szCs w:val="18"/>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2</w:t>
            </w:r>
            <w:r>
              <w:rPr>
                <w:rFonts w:hint="eastAsia" w:ascii="仿宋" w:hAnsi="仿宋" w:eastAsia="仿宋" w:cs="Times New Roman"/>
                <w:bCs/>
                <w:kern w:val="0"/>
                <w:sz w:val="24"/>
                <w:szCs w:val="18"/>
              </w:rPr>
              <w:t>.</w:t>
            </w:r>
            <w:r>
              <w:rPr>
                <w:rFonts w:ascii="仿宋" w:hAnsi="仿宋" w:eastAsia="仿宋" w:cs="Times New Roman"/>
                <w:bCs/>
                <w:kern w:val="0"/>
                <w:sz w:val="24"/>
                <w:szCs w:val="18"/>
              </w:rPr>
              <w:t>4</w:t>
            </w:r>
            <w:r>
              <w:rPr>
                <w:rFonts w:hint="eastAsia" w:ascii="仿宋" w:hAnsi="仿宋" w:eastAsia="仿宋" w:cs="Times New Roman"/>
                <w:bCs/>
                <w:kern w:val="0"/>
                <w:sz w:val="24"/>
                <w:szCs w:val="18"/>
              </w:rPr>
              <w:t>理论研究（2分）</w:t>
            </w:r>
          </w:p>
        </w:tc>
        <w:tc>
          <w:tcPr>
            <w:tcW w:w="3493"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团总支书记公开发表论文或参加校级以上</w:t>
            </w:r>
            <w:r>
              <w:rPr>
                <w:rFonts w:hint="eastAsia" w:ascii="仿宋" w:hAnsi="仿宋" w:eastAsia="仿宋" w:cs="Times New Roman"/>
                <w:bCs/>
                <w:kern w:val="0"/>
                <w:sz w:val="24"/>
                <w:szCs w:val="18"/>
              </w:rPr>
              <w:t>（含校级）团工作相关课题研究。积极选送作品参与广东高校共青团与青年工作优秀理论成果文章评选</w:t>
            </w: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每</w:t>
            </w:r>
            <w:r>
              <w:rPr>
                <w:rFonts w:ascii="仿宋" w:hAnsi="仿宋" w:eastAsia="仿宋" w:cs="Times New Roman"/>
                <w:bCs/>
                <w:kern w:val="0"/>
                <w:sz w:val="24"/>
                <w:szCs w:val="18"/>
              </w:rPr>
              <w:t>公开发表一篇团</w:t>
            </w:r>
            <w:r>
              <w:rPr>
                <w:rFonts w:hint="eastAsia" w:ascii="仿宋" w:hAnsi="仿宋" w:eastAsia="仿宋" w:cs="Times New Roman"/>
                <w:bCs/>
                <w:kern w:val="0"/>
                <w:sz w:val="24"/>
                <w:szCs w:val="18"/>
              </w:rPr>
              <w:t>学</w:t>
            </w:r>
            <w:r>
              <w:rPr>
                <w:rFonts w:ascii="仿宋" w:hAnsi="仿宋" w:eastAsia="仿宋" w:cs="Times New Roman"/>
                <w:bCs/>
                <w:kern w:val="0"/>
                <w:sz w:val="24"/>
                <w:szCs w:val="18"/>
              </w:rPr>
              <w:t>工作论文</w:t>
            </w:r>
            <w:r>
              <w:rPr>
                <w:rFonts w:hint="eastAsia" w:ascii="仿宋" w:hAnsi="仿宋" w:eastAsia="仿宋" w:cs="Times New Roman"/>
                <w:bCs/>
                <w:kern w:val="0"/>
                <w:sz w:val="24"/>
                <w:szCs w:val="18"/>
              </w:rPr>
              <w:t>得1分；每申报相关课题一项加1分。总分最高得2分。</w:t>
            </w:r>
          </w:p>
        </w:tc>
        <w:tc>
          <w:tcPr>
            <w:tcW w:w="709"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0-</w:t>
            </w:r>
            <w:r>
              <w:rPr>
                <w:rFonts w:hint="eastAsia" w:ascii="仿宋" w:hAnsi="仿宋" w:eastAsia="仿宋" w:cs="Times New Roman"/>
                <w:bCs/>
                <w:kern w:val="0"/>
                <w:sz w:val="24"/>
                <w:szCs w:val="18"/>
              </w:rPr>
              <w:t>2</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2</w:t>
            </w:r>
          </w:p>
        </w:tc>
        <w:tc>
          <w:tcPr>
            <w:tcW w:w="850" w:type="dxa"/>
          </w:tcPr>
          <w:p>
            <w:pPr>
              <w:spacing w:line="340" w:lineRule="exact"/>
              <w:rPr>
                <w:rFonts w:ascii="仿宋" w:hAnsi="仿宋" w:eastAsia="仿宋" w:cs="Times New Roman"/>
                <w:bCs/>
                <w:kern w:val="0"/>
                <w:sz w:val="24"/>
                <w:szCs w:val="15"/>
              </w:rPr>
            </w:pPr>
          </w:p>
        </w:tc>
        <w:tc>
          <w:tcPr>
            <w:tcW w:w="2552" w:type="dxa"/>
          </w:tcPr>
          <w:p>
            <w:pPr>
              <w:spacing w:line="340" w:lineRule="exact"/>
              <w:rPr>
                <w:rFonts w:ascii="仿宋" w:hAnsi="仿宋" w:eastAsia="仿宋" w:cs="Times New Roman"/>
                <w:bCs/>
                <w:kern w:val="0"/>
                <w:sz w:val="24"/>
                <w:szCs w:val="15"/>
              </w:rPr>
            </w:pPr>
            <w:r>
              <w:rPr>
                <w:rFonts w:ascii="仿宋" w:hAnsi="仿宋" w:eastAsia="仿宋" w:cs="Times New Roman"/>
                <w:bCs/>
                <w:kern w:val="0"/>
                <w:sz w:val="24"/>
                <w:szCs w:val="18"/>
              </w:rPr>
              <w:t>提供相关数据</w:t>
            </w:r>
            <w:r>
              <w:rPr>
                <w:rFonts w:hint="eastAsia" w:ascii="仿宋" w:hAnsi="仿宋" w:eastAsia="仿宋" w:cs="Times New Roman"/>
                <w:bCs/>
                <w:kern w:val="0"/>
                <w:sz w:val="24"/>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269" w:type="dxa"/>
            <w:vMerge w:val="restart"/>
          </w:tcPr>
          <w:p>
            <w:pPr>
              <w:spacing w:line="340" w:lineRule="exact"/>
              <w:rPr>
                <w:rFonts w:ascii="仿宋" w:hAnsi="仿宋" w:eastAsia="仿宋" w:cs="Times New Roman"/>
                <w:bCs/>
                <w:kern w:val="0"/>
                <w:sz w:val="24"/>
                <w:szCs w:val="18"/>
              </w:rPr>
            </w:pPr>
          </w:p>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3</w:t>
            </w:r>
            <w:r>
              <w:rPr>
                <w:rFonts w:hint="eastAsia" w:ascii="仿宋" w:hAnsi="仿宋" w:eastAsia="仿宋" w:cs="Times New Roman"/>
                <w:bCs/>
                <w:kern w:val="0"/>
                <w:sz w:val="24"/>
                <w:szCs w:val="18"/>
              </w:rPr>
              <w:t>、</w:t>
            </w:r>
            <w:r>
              <w:rPr>
                <w:rFonts w:ascii="仿宋" w:hAnsi="仿宋" w:eastAsia="仿宋" w:cs="Times New Roman"/>
                <w:bCs/>
                <w:kern w:val="0"/>
                <w:sz w:val="24"/>
                <w:szCs w:val="18"/>
              </w:rPr>
              <w:t>创新创业就业工作</w:t>
            </w:r>
            <w:r>
              <w:rPr>
                <w:rFonts w:hint="eastAsia" w:ascii="仿宋" w:hAnsi="仿宋" w:eastAsia="仿宋" w:cs="Times New Roman"/>
                <w:bCs/>
                <w:kern w:val="0"/>
                <w:sz w:val="24"/>
                <w:szCs w:val="18"/>
              </w:rPr>
              <w:t>（</w:t>
            </w:r>
            <w:r>
              <w:rPr>
                <w:rFonts w:ascii="仿宋" w:hAnsi="仿宋" w:eastAsia="仿宋" w:cs="Times New Roman"/>
                <w:bCs/>
                <w:kern w:val="0"/>
                <w:sz w:val="24"/>
                <w:szCs w:val="18"/>
              </w:rPr>
              <w:t>16</w:t>
            </w:r>
            <w:r>
              <w:rPr>
                <w:rFonts w:hint="eastAsia" w:ascii="仿宋" w:hAnsi="仿宋" w:eastAsia="仿宋" w:cs="Times New Roman"/>
                <w:bCs/>
                <w:kern w:val="0"/>
                <w:sz w:val="24"/>
                <w:szCs w:val="18"/>
              </w:rPr>
              <w:t>分）</w:t>
            </w:r>
          </w:p>
          <w:p>
            <w:pPr>
              <w:spacing w:line="340" w:lineRule="exact"/>
              <w:rPr>
                <w:rFonts w:ascii="仿宋" w:hAnsi="仿宋" w:eastAsia="仿宋" w:cs="Times New Roman"/>
                <w:bCs/>
                <w:kern w:val="0"/>
                <w:sz w:val="24"/>
                <w:szCs w:val="18"/>
              </w:rPr>
            </w:pPr>
          </w:p>
          <w:p>
            <w:pPr>
              <w:spacing w:line="340" w:lineRule="exact"/>
              <w:rPr>
                <w:rFonts w:ascii="仿宋" w:hAnsi="仿宋" w:eastAsia="仿宋" w:cs="Times New Roman"/>
                <w:bCs/>
                <w:kern w:val="0"/>
                <w:sz w:val="24"/>
                <w:szCs w:val="18"/>
              </w:rPr>
            </w:pPr>
          </w:p>
        </w:tc>
        <w:tc>
          <w:tcPr>
            <w:tcW w:w="1470" w:type="dxa"/>
            <w:vMerge w:val="restart"/>
          </w:tcPr>
          <w:p>
            <w:pPr>
              <w:spacing w:line="340" w:lineRule="exact"/>
              <w:rPr>
                <w:rFonts w:ascii="仿宋" w:hAnsi="仿宋" w:eastAsia="仿宋" w:cs="Times New Roman"/>
                <w:bCs/>
                <w:kern w:val="0"/>
                <w:sz w:val="24"/>
                <w:szCs w:val="18"/>
              </w:rPr>
            </w:pPr>
          </w:p>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3</w:t>
            </w:r>
            <w:r>
              <w:rPr>
                <w:rFonts w:hint="eastAsia" w:ascii="仿宋" w:hAnsi="仿宋" w:eastAsia="仿宋" w:cs="Times New Roman"/>
                <w:bCs/>
                <w:kern w:val="0"/>
                <w:sz w:val="24"/>
                <w:szCs w:val="18"/>
              </w:rPr>
              <w:t>.1“挑战杯”（</w:t>
            </w:r>
            <w:r>
              <w:rPr>
                <w:rFonts w:ascii="仿宋" w:hAnsi="仿宋" w:eastAsia="仿宋" w:cs="Times New Roman"/>
                <w:bCs/>
                <w:kern w:val="0"/>
                <w:sz w:val="24"/>
                <w:szCs w:val="18"/>
              </w:rPr>
              <w:t>8</w:t>
            </w:r>
            <w:r>
              <w:rPr>
                <w:rFonts w:hint="eastAsia" w:ascii="仿宋" w:hAnsi="仿宋" w:eastAsia="仿宋" w:cs="Times New Roman"/>
                <w:bCs/>
                <w:kern w:val="0"/>
                <w:sz w:val="24"/>
                <w:szCs w:val="18"/>
              </w:rPr>
              <w:t>分）</w:t>
            </w:r>
          </w:p>
        </w:tc>
        <w:tc>
          <w:tcPr>
            <w:tcW w:w="3493" w:type="dxa"/>
            <w:vMerge w:val="restart"/>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团总支积极发动本学院师生参</w:t>
            </w:r>
            <w:r>
              <w:rPr>
                <w:rFonts w:hint="eastAsia" w:ascii="仿宋" w:hAnsi="仿宋" w:eastAsia="仿宋" w:cs="Times New Roman"/>
                <w:bCs/>
                <w:kern w:val="0"/>
                <w:sz w:val="24"/>
                <w:szCs w:val="18"/>
              </w:rPr>
              <w:t>参</w:t>
            </w:r>
            <w:r>
              <w:rPr>
                <w:rFonts w:ascii="仿宋" w:hAnsi="仿宋" w:eastAsia="仿宋" w:cs="Times New Roman"/>
                <w:bCs/>
                <w:kern w:val="0"/>
                <w:sz w:val="24"/>
                <w:szCs w:val="18"/>
              </w:rPr>
              <w:t>加校级</w:t>
            </w:r>
            <w:r>
              <w:rPr>
                <w:rFonts w:hint="eastAsia" w:ascii="仿宋" w:hAnsi="仿宋" w:eastAsia="仿宋" w:cs="Times New Roman"/>
                <w:bCs/>
                <w:kern w:val="0"/>
                <w:sz w:val="24"/>
                <w:szCs w:val="18"/>
              </w:rPr>
              <w:t>“挑战杯”竞赛活动，发动</w:t>
            </w:r>
            <w:r>
              <w:rPr>
                <w:rFonts w:ascii="仿宋" w:hAnsi="仿宋" w:eastAsia="仿宋" w:cs="Times New Roman"/>
                <w:bCs/>
                <w:kern w:val="0"/>
                <w:sz w:val="24"/>
                <w:szCs w:val="18"/>
              </w:rPr>
              <w:t>参与人数占本学院人数</w:t>
            </w:r>
            <w:r>
              <w:rPr>
                <w:rFonts w:hint="eastAsia" w:ascii="仿宋" w:hAnsi="仿宋" w:eastAsia="仿宋" w:cs="Times New Roman"/>
                <w:bCs/>
                <w:kern w:val="0"/>
                <w:sz w:val="24"/>
                <w:szCs w:val="18"/>
              </w:rPr>
              <w:t>比例较大。</w:t>
            </w: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达</w:t>
            </w:r>
            <w:r>
              <w:rPr>
                <w:rFonts w:ascii="仿宋" w:hAnsi="仿宋" w:eastAsia="仿宋" w:cs="Times New Roman"/>
                <w:bCs/>
                <w:kern w:val="0"/>
                <w:sz w:val="24"/>
                <w:szCs w:val="18"/>
              </w:rPr>
              <w:t>4%</w:t>
            </w:r>
            <w:r>
              <w:rPr>
                <w:rFonts w:hint="eastAsia" w:ascii="仿宋" w:hAnsi="仿宋" w:eastAsia="仿宋" w:cs="Times New Roman"/>
                <w:bCs/>
                <w:kern w:val="0"/>
                <w:sz w:val="24"/>
                <w:szCs w:val="18"/>
              </w:rPr>
              <w:t>或以上</w:t>
            </w:r>
          </w:p>
        </w:tc>
        <w:tc>
          <w:tcPr>
            <w:tcW w:w="709"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2</w:t>
            </w:r>
          </w:p>
        </w:tc>
        <w:tc>
          <w:tcPr>
            <w:tcW w:w="709" w:type="dxa"/>
            <w:vMerge w:val="restart"/>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2</w:t>
            </w:r>
          </w:p>
        </w:tc>
        <w:tc>
          <w:tcPr>
            <w:tcW w:w="850" w:type="dxa"/>
            <w:vMerge w:val="restart"/>
          </w:tcPr>
          <w:p>
            <w:pPr>
              <w:spacing w:line="340" w:lineRule="exact"/>
              <w:rPr>
                <w:rFonts w:ascii="仿宋" w:hAnsi="仿宋" w:eastAsia="仿宋" w:cs="Times New Roman"/>
                <w:bCs/>
                <w:kern w:val="0"/>
                <w:sz w:val="24"/>
                <w:szCs w:val="15"/>
              </w:rPr>
            </w:pPr>
          </w:p>
        </w:tc>
        <w:tc>
          <w:tcPr>
            <w:tcW w:w="2552" w:type="dxa"/>
            <w:vMerge w:val="restart"/>
          </w:tcPr>
          <w:p>
            <w:pPr>
              <w:spacing w:line="340" w:lineRule="exact"/>
              <w:rPr>
                <w:rFonts w:ascii="仿宋" w:hAnsi="仿宋" w:eastAsia="仿宋" w:cs="Times New Roman"/>
                <w:bCs/>
                <w:kern w:val="0"/>
                <w:sz w:val="24"/>
                <w:szCs w:val="15"/>
              </w:rPr>
            </w:pPr>
            <w:r>
              <w:rPr>
                <w:rFonts w:ascii="仿宋" w:hAnsi="仿宋" w:eastAsia="仿宋" w:cs="Times New Roman"/>
                <w:bCs/>
                <w:kern w:val="0"/>
                <w:sz w:val="24"/>
                <w:szCs w:val="18"/>
              </w:rPr>
              <w:t>提供参赛项目的名称</w:t>
            </w:r>
            <w:r>
              <w:rPr>
                <w:rFonts w:hint="eastAsia" w:ascii="仿宋" w:hAnsi="仿宋" w:eastAsia="仿宋" w:cs="Times New Roman"/>
                <w:bCs/>
                <w:kern w:val="0"/>
                <w:sz w:val="24"/>
                <w:szCs w:val="18"/>
              </w:rPr>
              <w:t>、</w:t>
            </w:r>
            <w:r>
              <w:rPr>
                <w:rFonts w:ascii="仿宋" w:hAnsi="仿宋" w:eastAsia="仿宋" w:cs="Times New Roman"/>
                <w:bCs/>
                <w:kern w:val="0"/>
                <w:sz w:val="24"/>
                <w:szCs w:val="18"/>
              </w:rPr>
              <w:t>团队成员</w:t>
            </w:r>
            <w:r>
              <w:rPr>
                <w:rFonts w:hint="eastAsia" w:ascii="仿宋" w:hAnsi="仿宋" w:eastAsia="仿宋" w:cs="Times New Roman"/>
                <w:bCs/>
                <w:kern w:val="0"/>
                <w:sz w:val="24"/>
                <w:szCs w:val="18"/>
              </w:rPr>
              <w:t>、</w:t>
            </w:r>
            <w:r>
              <w:rPr>
                <w:rFonts w:ascii="仿宋" w:hAnsi="仿宋" w:eastAsia="仿宋" w:cs="Times New Roman"/>
                <w:bCs/>
                <w:kern w:val="0"/>
                <w:sz w:val="24"/>
                <w:szCs w:val="18"/>
              </w:rPr>
              <w:t>获奖情况等相关数据</w:t>
            </w:r>
            <w:r>
              <w:rPr>
                <w:rFonts w:hint="eastAsia" w:ascii="仿宋" w:hAnsi="仿宋" w:eastAsia="仿宋" w:cs="Times New Roman"/>
                <w:bCs/>
                <w:kern w:val="0"/>
                <w:sz w:val="24"/>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达</w:t>
            </w:r>
            <w:r>
              <w:rPr>
                <w:rFonts w:ascii="仿宋" w:hAnsi="仿宋" w:eastAsia="仿宋" w:cs="Times New Roman"/>
                <w:bCs/>
                <w:kern w:val="0"/>
                <w:sz w:val="24"/>
                <w:szCs w:val="18"/>
              </w:rPr>
              <w:t>2%</w:t>
            </w:r>
            <w:r>
              <w:rPr>
                <w:rFonts w:hint="eastAsia" w:ascii="仿宋" w:hAnsi="仿宋" w:eastAsia="仿宋" w:cs="Times New Roman"/>
                <w:bCs/>
                <w:kern w:val="0"/>
                <w:sz w:val="24"/>
                <w:szCs w:val="18"/>
              </w:rPr>
              <w:t>以上，</w:t>
            </w:r>
            <w:r>
              <w:rPr>
                <w:rFonts w:ascii="仿宋" w:hAnsi="仿宋" w:eastAsia="仿宋" w:cs="Times New Roman"/>
                <w:bCs/>
                <w:kern w:val="0"/>
                <w:sz w:val="24"/>
                <w:szCs w:val="18"/>
              </w:rPr>
              <w:t>未</w:t>
            </w:r>
            <w:r>
              <w:rPr>
                <w:rFonts w:hint="eastAsia" w:ascii="仿宋" w:hAnsi="仿宋" w:eastAsia="仿宋" w:cs="Times New Roman"/>
                <w:bCs/>
                <w:kern w:val="0"/>
                <w:sz w:val="24"/>
                <w:szCs w:val="18"/>
              </w:rPr>
              <w:t>达</w:t>
            </w:r>
            <w:r>
              <w:rPr>
                <w:rFonts w:ascii="仿宋" w:hAnsi="仿宋" w:eastAsia="仿宋" w:cs="Times New Roman"/>
                <w:bCs/>
                <w:kern w:val="0"/>
                <w:sz w:val="24"/>
                <w:szCs w:val="18"/>
              </w:rPr>
              <w:t>4%</w:t>
            </w:r>
          </w:p>
        </w:tc>
        <w:tc>
          <w:tcPr>
            <w:tcW w:w="709"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1</w:t>
            </w:r>
          </w:p>
        </w:tc>
        <w:tc>
          <w:tcPr>
            <w:tcW w:w="709" w:type="dxa"/>
            <w:vMerge w:val="continue"/>
          </w:tcPr>
          <w:p>
            <w:pPr>
              <w:spacing w:line="340" w:lineRule="exact"/>
              <w:rPr>
                <w:rFonts w:ascii="仿宋" w:hAnsi="仿宋" w:eastAsia="仿宋" w:cs="Times New Roman"/>
                <w:bCs/>
                <w:kern w:val="0"/>
                <w:sz w:val="24"/>
                <w:szCs w:val="18"/>
              </w:rPr>
            </w:pPr>
          </w:p>
        </w:tc>
        <w:tc>
          <w:tcPr>
            <w:tcW w:w="850" w:type="dxa"/>
            <w:vMerge w:val="continue"/>
          </w:tcPr>
          <w:p>
            <w:pPr>
              <w:spacing w:line="340" w:lineRule="exact"/>
              <w:rPr>
                <w:rFonts w:ascii="仿宋" w:hAnsi="仿宋" w:eastAsia="仿宋" w:cs="Times New Roman"/>
                <w:bCs/>
                <w:kern w:val="0"/>
                <w:sz w:val="24"/>
                <w:szCs w:val="15"/>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小于</w:t>
            </w:r>
            <w:r>
              <w:rPr>
                <w:rFonts w:ascii="仿宋" w:hAnsi="仿宋" w:eastAsia="仿宋" w:cs="Times New Roman"/>
                <w:bCs/>
                <w:kern w:val="0"/>
                <w:sz w:val="24"/>
                <w:szCs w:val="18"/>
              </w:rPr>
              <w:t>2%</w:t>
            </w:r>
            <w:r>
              <w:rPr>
                <w:rFonts w:hint="eastAsia" w:ascii="仿宋" w:hAnsi="仿宋" w:eastAsia="仿宋" w:cs="Times New Roman"/>
                <w:bCs/>
                <w:kern w:val="0"/>
                <w:sz w:val="24"/>
                <w:szCs w:val="18"/>
              </w:rPr>
              <w:t>，</w:t>
            </w:r>
            <w:r>
              <w:rPr>
                <w:rFonts w:ascii="仿宋" w:hAnsi="仿宋" w:eastAsia="仿宋" w:cs="Times New Roman"/>
                <w:bCs/>
                <w:kern w:val="0"/>
                <w:sz w:val="24"/>
                <w:szCs w:val="18"/>
              </w:rPr>
              <w:t>大于</w:t>
            </w:r>
            <w:r>
              <w:rPr>
                <w:rFonts w:hint="eastAsia" w:ascii="仿宋" w:hAnsi="仿宋" w:eastAsia="仿宋" w:cs="Times New Roman"/>
                <w:bCs/>
                <w:kern w:val="0"/>
                <w:sz w:val="24"/>
                <w:szCs w:val="18"/>
              </w:rPr>
              <w:t>0</w:t>
            </w:r>
          </w:p>
        </w:tc>
        <w:tc>
          <w:tcPr>
            <w:tcW w:w="709"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0.5</w:t>
            </w:r>
          </w:p>
        </w:tc>
        <w:tc>
          <w:tcPr>
            <w:tcW w:w="709" w:type="dxa"/>
            <w:vMerge w:val="continue"/>
          </w:tcPr>
          <w:p>
            <w:pPr>
              <w:spacing w:line="340" w:lineRule="exact"/>
              <w:rPr>
                <w:rFonts w:ascii="仿宋" w:hAnsi="仿宋" w:eastAsia="仿宋" w:cs="Times New Roman"/>
                <w:bCs/>
                <w:kern w:val="0"/>
                <w:sz w:val="24"/>
                <w:szCs w:val="18"/>
              </w:rPr>
            </w:pPr>
          </w:p>
        </w:tc>
        <w:tc>
          <w:tcPr>
            <w:tcW w:w="850" w:type="dxa"/>
            <w:vMerge w:val="continue"/>
          </w:tcPr>
          <w:p>
            <w:pPr>
              <w:spacing w:line="340" w:lineRule="exact"/>
              <w:rPr>
                <w:rFonts w:ascii="仿宋" w:hAnsi="仿宋" w:eastAsia="仿宋" w:cs="Times New Roman"/>
                <w:bCs/>
                <w:kern w:val="0"/>
                <w:sz w:val="24"/>
                <w:szCs w:val="15"/>
              </w:rPr>
            </w:pPr>
          </w:p>
        </w:tc>
        <w:tc>
          <w:tcPr>
            <w:tcW w:w="2552" w:type="dxa"/>
            <w:vMerge w:val="continue"/>
          </w:tcPr>
          <w:p>
            <w:pPr>
              <w:spacing w:line="340" w:lineRule="exact"/>
              <w:rPr>
                <w:rFonts w:ascii="仿宋" w:hAnsi="仿宋" w:eastAsia="仿宋" w:cs="Times New Roman"/>
                <w:bCs/>
                <w:kern w:val="0"/>
                <w:sz w:val="24"/>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未</w:t>
            </w:r>
            <w:r>
              <w:rPr>
                <w:rFonts w:ascii="仿宋" w:hAnsi="仿宋" w:eastAsia="仿宋" w:cs="Times New Roman"/>
                <w:bCs/>
                <w:kern w:val="0"/>
                <w:sz w:val="24"/>
                <w:szCs w:val="18"/>
              </w:rPr>
              <w:t>发动学生参与</w:t>
            </w:r>
          </w:p>
        </w:tc>
        <w:tc>
          <w:tcPr>
            <w:tcW w:w="709"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0</w:t>
            </w:r>
          </w:p>
        </w:tc>
        <w:tc>
          <w:tcPr>
            <w:tcW w:w="709" w:type="dxa"/>
            <w:vMerge w:val="continue"/>
          </w:tcPr>
          <w:p>
            <w:pPr>
              <w:spacing w:line="340" w:lineRule="exact"/>
              <w:rPr>
                <w:rFonts w:ascii="仿宋" w:hAnsi="仿宋" w:eastAsia="仿宋" w:cs="Times New Roman"/>
                <w:bCs/>
                <w:kern w:val="0"/>
                <w:sz w:val="24"/>
                <w:szCs w:val="18"/>
              </w:rPr>
            </w:pPr>
          </w:p>
        </w:tc>
        <w:tc>
          <w:tcPr>
            <w:tcW w:w="850" w:type="dxa"/>
            <w:vMerge w:val="continue"/>
          </w:tcPr>
          <w:p>
            <w:pPr>
              <w:spacing w:line="340" w:lineRule="exact"/>
              <w:rPr>
                <w:rFonts w:ascii="仿宋" w:hAnsi="仿宋" w:eastAsia="仿宋" w:cs="Times New Roman"/>
                <w:bCs/>
                <w:kern w:val="0"/>
                <w:sz w:val="24"/>
                <w:szCs w:val="15"/>
              </w:rPr>
            </w:pPr>
          </w:p>
        </w:tc>
        <w:tc>
          <w:tcPr>
            <w:tcW w:w="2552" w:type="dxa"/>
            <w:vMerge w:val="continue"/>
          </w:tcPr>
          <w:p>
            <w:pPr>
              <w:spacing w:line="340" w:lineRule="exact"/>
              <w:rPr>
                <w:rFonts w:ascii="仿宋" w:hAnsi="仿宋" w:eastAsia="仿宋" w:cs="Times New Roman"/>
                <w:bCs/>
                <w:kern w:val="0"/>
                <w:sz w:val="24"/>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restart"/>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积极提交参赛</w:t>
            </w:r>
            <w:r>
              <w:rPr>
                <w:rFonts w:ascii="仿宋" w:hAnsi="仿宋" w:eastAsia="仿宋" w:cs="Times New Roman"/>
                <w:bCs/>
                <w:kern w:val="0"/>
                <w:sz w:val="24"/>
                <w:szCs w:val="18"/>
              </w:rPr>
              <w:t>项目</w:t>
            </w:r>
            <w:r>
              <w:rPr>
                <w:rFonts w:hint="eastAsia" w:ascii="仿宋" w:hAnsi="仿宋" w:eastAsia="仿宋" w:cs="Times New Roman"/>
                <w:bCs/>
                <w:kern w:val="0"/>
                <w:sz w:val="24"/>
                <w:szCs w:val="18"/>
              </w:rPr>
              <w:t>。</w:t>
            </w: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10项或</w:t>
            </w:r>
            <w:r>
              <w:rPr>
                <w:rFonts w:ascii="仿宋" w:hAnsi="仿宋" w:eastAsia="仿宋" w:cs="Times New Roman"/>
                <w:bCs/>
                <w:kern w:val="0"/>
                <w:sz w:val="24"/>
                <w:szCs w:val="18"/>
              </w:rPr>
              <w:t>以上</w:t>
            </w:r>
          </w:p>
        </w:tc>
        <w:tc>
          <w:tcPr>
            <w:tcW w:w="709"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2</w:t>
            </w:r>
          </w:p>
        </w:tc>
        <w:tc>
          <w:tcPr>
            <w:tcW w:w="709" w:type="dxa"/>
            <w:vMerge w:val="restart"/>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2</w:t>
            </w:r>
          </w:p>
        </w:tc>
        <w:tc>
          <w:tcPr>
            <w:tcW w:w="850" w:type="dxa"/>
            <w:vMerge w:val="restart"/>
          </w:tcPr>
          <w:p>
            <w:pPr>
              <w:spacing w:line="340" w:lineRule="exact"/>
              <w:rPr>
                <w:rFonts w:ascii="仿宋" w:hAnsi="仿宋" w:eastAsia="仿宋" w:cs="Times New Roman"/>
                <w:bCs/>
                <w:kern w:val="0"/>
                <w:sz w:val="24"/>
                <w:szCs w:val="15"/>
              </w:rPr>
            </w:pPr>
          </w:p>
        </w:tc>
        <w:tc>
          <w:tcPr>
            <w:tcW w:w="2552" w:type="dxa"/>
            <w:vMerge w:val="restart"/>
          </w:tcPr>
          <w:p>
            <w:pPr>
              <w:tabs>
                <w:tab w:val="left" w:pos="1890"/>
              </w:tabs>
              <w:rPr>
                <w:rFonts w:ascii="仿宋" w:hAnsi="仿宋" w:eastAsia="仿宋" w:cs="Times New Roman"/>
                <w:kern w:val="0"/>
                <w:sz w:val="24"/>
                <w:szCs w:val="15"/>
              </w:rPr>
            </w:pPr>
            <w:r>
              <w:rPr>
                <w:rFonts w:ascii="仿宋" w:hAnsi="仿宋" w:eastAsia="仿宋" w:cs="Times New Roman"/>
                <w:bCs/>
                <w:kern w:val="0"/>
                <w:sz w:val="24"/>
                <w:szCs w:val="18"/>
              </w:rPr>
              <w:t>提供参赛项目的名称</w:t>
            </w:r>
            <w:r>
              <w:rPr>
                <w:rFonts w:hint="eastAsia" w:ascii="仿宋" w:hAnsi="仿宋" w:eastAsia="仿宋" w:cs="Times New Roman"/>
                <w:bCs/>
                <w:kern w:val="0"/>
                <w:sz w:val="24"/>
                <w:szCs w:val="18"/>
              </w:rPr>
              <w:t>、</w:t>
            </w:r>
            <w:r>
              <w:rPr>
                <w:rFonts w:ascii="仿宋" w:hAnsi="仿宋" w:eastAsia="仿宋" w:cs="Times New Roman"/>
                <w:bCs/>
                <w:kern w:val="0"/>
                <w:sz w:val="24"/>
                <w:szCs w:val="18"/>
              </w:rPr>
              <w:t>团队成员</w:t>
            </w:r>
            <w:r>
              <w:rPr>
                <w:rFonts w:hint="eastAsia" w:ascii="仿宋" w:hAnsi="仿宋" w:eastAsia="仿宋" w:cs="Times New Roman"/>
                <w:bCs/>
                <w:kern w:val="0"/>
                <w:sz w:val="24"/>
                <w:szCs w:val="18"/>
              </w:rPr>
              <w:t>、</w:t>
            </w:r>
            <w:r>
              <w:rPr>
                <w:rFonts w:ascii="仿宋" w:hAnsi="仿宋" w:eastAsia="仿宋" w:cs="Times New Roman"/>
                <w:bCs/>
                <w:kern w:val="0"/>
                <w:sz w:val="24"/>
                <w:szCs w:val="18"/>
              </w:rPr>
              <w:t>获奖情况等相关数据</w:t>
            </w:r>
            <w:r>
              <w:rPr>
                <w:rFonts w:hint="eastAsia" w:ascii="仿宋" w:hAnsi="仿宋" w:eastAsia="仿宋" w:cs="Times New Roman"/>
                <w:bCs/>
                <w:kern w:val="0"/>
                <w:sz w:val="24"/>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5项或</w:t>
            </w:r>
            <w:r>
              <w:rPr>
                <w:rFonts w:ascii="仿宋" w:hAnsi="仿宋" w:eastAsia="仿宋" w:cs="Times New Roman"/>
                <w:bCs/>
                <w:kern w:val="0"/>
                <w:sz w:val="24"/>
                <w:szCs w:val="18"/>
              </w:rPr>
              <w:t>以上</w:t>
            </w:r>
            <w:r>
              <w:rPr>
                <w:rFonts w:hint="eastAsia" w:ascii="仿宋" w:hAnsi="仿宋" w:eastAsia="仿宋" w:cs="Times New Roman"/>
                <w:bCs/>
                <w:kern w:val="0"/>
                <w:sz w:val="24"/>
                <w:szCs w:val="18"/>
              </w:rPr>
              <w:t>，</w:t>
            </w:r>
            <w:r>
              <w:rPr>
                <w:rFonts w:ascii="仿宋" w:hAnsi="仿宋" w:eastAsia="仿宋" w:cs="Times New Roman"/>
                <w:bCs/>
                <w:kern w:val="0"/>
                <w:sz w:val="24"/>
                <w:szCs w:val="18"/>
              </w:rPr>
              <w:t>不满</w:t>
            </w:r>
            <w:r>
              <w:rPr>
                <w:rFonts w:hint="eastAsia" w:ascii="仿宋" w:hAnsi="仿宋" w:eastAsia="仿宋" w:cs="Times New Roman"/>
                <w:bCs/>
                <w:kern w:val="0"/>
                <w:sz w:val="24"/>
                <w:szCs w:val="18"/>
              </w:rPr>
              <w:t>10项</w:t>
            </w:r>
          </w:p>
        </w:tc>
        <w:tc>
          <w:tcPr>
            <w:tcW w:w="709"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1</w:t>
            </w:r>
          </w:p>
        </w:tc>
        <w:tc>
          <w:tcPr>
            <w:tcW w:w="709" w:type="dxa"/>
            <w:vMerge w:val="continue"/>
          </w:tcPr>
          <w:p>
            <w:pPr>
              <w:spacing w:line="340" w:lineRule="exact"/>
              <w:rPr>
                <w:rFonts w:ascii="仿宋" w:hAnsi="仿宋" w:eastAsia="仿宋" w:cs="Times New Roman"/>
                <w:bCs/>
                <w:kern w:val="0"/>
                <w:sz w:val="24"/>
                <w:szCs w:val="18"/>
              </w:rPr>
            </w:pPr>
          </w:p>
        </w:tc>
        <w:tc>
          <w:tcPr>
            <w:tcW w:w="850" w:type="dxa"/>
            <w:vMerge w:val="continue"/>
          </w:tcPr>
          <w:p>
            <w:pPr>
              <w:spacing w:line="340" w:lineRule="exact"/>
              <w:rPr>
                <w:rFonts w:ascii="仿宋" w:hAnsi="仿宋" w:eastAsia="仿宋" w:cs="Times New Roman"/>
                <w:bCs/>
                <w:kern w:val="0"/>
                <w:sz w:val="24"/>
                <w:szCs w:val="15"/>
              </w:rPr>
            </w:pPr>
          </w:p>
        </w:tc>
        <w:tc>
          <w:tcPr>
            <w:tcW w:w="2552" w:type="dxa"/>
            <w:vMerge w:val="continue"/>
          </w:tcPr>
          <w:p>
            <w:pPr>
              <w:tabs>
                <w:tab w:val="left" w:pos="1890"/>
              </w:tabs>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小于5项，</w:t>
            </w:r>
            <w:r>
              <w:rPr>
                <w:rFonts w:ascii="仿宋" w:hAnsi="仿宋" w:eastAsia="仿宋" w:cs="Times New Roman"/>
                <w:bCs/>
                <w:kern w:val="0"/>
                <w:sz w:val="24"/>
                <w:szCs w:val="18"/>
              </w:rPr>
              <w:t>大于</w:t>
            </w:r>
            <w:r>
              <w:rPr>
                <w:rFonts w:hint="eastAsia" w:ascii="仿宋" w:hAnsi="仿宋" w:eastAsia="仿宋" w:cs="Times New Roman"/>
                <w:bCs/>
                <w:kern w:val="0"/>
                <w:sz w:val="24"/>
                <w:szCs w:val="18"/>
              </w:rPr>
              <w:t>0</w:t>
            </w:r>
          </w:p>
        </w:tc>
        <w:tc>
          <w:tcPr>
            <w:tcW w:w="709"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0.5</w:t>
            </w:r>
          </w:p>
        </w:tc>
        <w:tc>
          <w:tcPr>
            <w:tcW w:w="709" w:type="dxa"/>
            <w:vMerge w:val="continue"/>
          </w:tcPr>
          <w:p>
            <w:pPr>
              <w:spacing w:line="340" w:lineRule="exact"/>
              <w:rPr>
                <w:rFonts w:ascii="仿宋" w:hAnsi="仿宋" w:eastAsia="仿宋" w:cs="Times New Roman"/>
                <w:bCs/>
                <w:kern w:val="0"/>
                <w:sz w:val="24"/>
                <w:szCs w:val="18"/>
              </w:rPr>
            </w:pPr>
          </w:p>
        </w:tc>
        <w:tc>
          <w:tcPr>
            <w:tcW w:w="850" w:type="dxa"/>
            <w:vMerge w:val="continue"/>
          </w:tcPr>
          <w:p>
            <w:pPr>
              <w:spacing w:line="340" w:lineRule="exact"/>
              <w:rPr>
                <w:rFonts w:ascii="仿宋" w:hAnsi="仿宋" w:eastAsia="仿宋" w:cs="Times New Roman"/>
                <w:bCs/>
                <w:kern w:val="0"/>
                <w:sz w:val="24"/>
                <w:szCs w:val="15"/>
              </w:rPr>
            </w:pPr>
          </w:p>
        </w:tc>
        <w:tc>
          <w:tcPr>
            <w:tcW w:w="2552" w:type="dxa"/>
            <w:vMerge w:val="continue"/>
          </w:tcPr>
          <w:p>
            <w:pPr>
              <w:tabs>
                <w:tab w:val="left" w:pos="1890"/>
              </w:tabs>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未</w:t>
            </w:r>
            <w:r>
              <w:rPr>
                <w:rFonts w:ascii="仿宋" w:hAnsi="仿宋" w:eastAsia="仿宋" w:cs="Times New Roman"/>
                <w:bCs/>
                <w:kern w:val="0"/>
                <w:sz w:val="24"/>
                <w:szCs w:val="18"/>
              </w:rPr>
              <w:t>提交参赛项目</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0</w:t>
            </w:r>
          </w:p>
        </w:tc>
        <w:tc>
          <w:tcPr>
            <w:tcW w:w="709" w:type="dxa"/>
            <w:vMerge w:val="continue"/>
          </w:tcPr>
          <w:p>
            <w:pPr>
              <w:spacing w:line="340" w:lineRule="exact"/>
              <w:rPr>
                <w:rFonts w:ascii="仿宋" w:hAnsi="仿宋" w:eastAsia="仿宋" w:cs="Times New Roman"/>
                <w:bCs/>
                <w:kern w:val="0"/>
                <w:sz w:val="24"/>
                <w:szCs w:val="18"/>
              </w:rPr>
            </w:pPr>
          </w:p>
        </w:tc>
        <w:tc>
          <w:tcPr>
            <w:tcW w:w="850" w:type="dxa"/>
            <w:vMerge w:val="continue"/>
          </w:tcPr>
          <w:p>
            <w:pPr>
              <w:spacing w:line="340" w:lineRule="exact"/>
              <w:rPr>
                <w:rFonts w:ascii="仿宋" w:hAnsi="仿宋" w:eastAsia="仿宋" w:cs="Times New Roman"/>
                <w:bCs/>
                <w:kern w:val="0"/>
                <w:sz w:val="24"/>
                <w:szCs w:val="15"/>
              </w:rPr>
            </w:pPr>
          </w:p>
        </w:tc>
        <w:tc>
          <w:tcPr>
            <w:tcW w:w="2552" w:type="dxa"/>
            <w:vMerge w:val="continue"/>
          </w:tcPr>
          <w:p>
            <w:pPr>
              <w:tabs>
                <w:tab w:val="left" w:pos="1890"/>
              </w:tabs>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在“挑战杯”竞赛活动中</w:t>
            </w:r>
            <w:r>
              <w:rPr>
                <w:rFonts w:ascii="仿宋" w:hAnsi="仿宋" w:eastAsia="仿宋" w:cs="Times New Roman"/>
                <w:bCs/>
                <w:kern w:val="0"/>
                <w:sz w:val="24"/>
                <w:szCs w:val="18"/>
              </w:rPr>
              <w:t>获奖。</w:t>
            </w: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每获得一项特等奖得2分</w:t>
            </w:r>
            <w:r>
              <w:rPr>
                <w:rFonts w:ascii="仿宋" w:hAnsi="仿宋" w:eastAsia="仿宋" w:cs="Times New Roman"/>
                <w:bCs/>
                <w:kern w:val="0"/>
                <w:sz w:val="24"/>
                <w:szCs w:val="18"/>
              </w:rPr>
              <w:t>，</w:t>
            </w:r>
            <w:r>
              <w:rPr>
                <w:rFonts w:hint="eastAsia" w:ascii="仿宋" w:hAnsi="仿宋" w:eastAsia="仿宋" w:cs="Times New Roman"/>
                <w:bCs/>
                <w:kern w:val="0"/>
                <w:sz w:val="24"/>
                <w:szCs w:val="18"/>
              </w:rPr>
              <w:t>一等奖得1分；二等奖得0.8分；三等奖得0.5分；总分</w:t>
            </w:r>
            <w:r>
              <w:rPr>
                <w:rFonts w:ascii="仿宋" w:hAnsi="仿宋" w:eastAsia="仿宋" w:cs="Times New Roman"/>
                <w:bCs/>
                <w:kern w:val="0"/>
                <w:sz w:val="24"/>
                <w:szCs w:val="18"/>
              </w:rPr>
              <w:t>最高得4</w:t>
            </w:r>
            <w:r>
              <w:rPr>
                <w:rFonts w:hint="eastAsia" w:ascii="仿宋" w:hAnsi="仿宋" w:eastAsia="仿宋" w:cs="Times New Roman"/>
                <w:bCs/>
                <w:kern w:val="0"/>
                <w:sz w:val="24"/>
                <w:szCs w:val="18"/>
              </w:rPr>
              <w:t>分。</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0</w:t>
            </w:r>
            <w:r>
              <w:rPr>
                <w:rFonts w:ascii="仿宋" w:hAnsi="仿宋" w:eastAsia="仿宋" w:cs="Times New Roman"/>
                <w:bCs/>
                <w:kern w:val="0"/>
                <w:sz w:val="24"/>
                <w:szCs w:val="18"/>
              </w:rPr>
              <w:t>-4</w:t>
            </w:r>
          </w:p>
        </w:tc>
        <w:tc>
          <w:tcPr>
            <w:tcW w:w="709"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4</w:t>
            </w:r>
          </w:p>
        </w:tc>
        <w:tc>
          <w:tcPr>
            <w:tcW w:w="850" w:type="dxa"/>
          </w:tcPr>
          <w:p>
            <w:pPr>
              <w:rPr>
                <w:rFonts w:ascii="仿宋" w:hAnsi="仿宋" w:eastAsia="仿宋" w:cs="Times New Roman"/>
                <w:bCs/>
                <w:kern w:val="0"/>
                <w:sz w:val="24"/>
                <w:szCs w:val="15"/>
              </w:rPr>
            </w:pPr>
          </w:p>
        </w:tc>
        <w:tc>
          <w:tcPr>
            <w:tcW w:w="2552" w:type="dxa"/>
          </w:tcPr>
          <w:p>
            <w:pPr>
              <w:tabs>
                <w:tab w:val="left" w:pos="1890"/>
              </w:tabs>
              <w:rPr>
                <w:rFonts w:ascii="仿宋" w:hAnsi="仿宋" w:eastAsia="仿宋" w:cs="Times New Roman"/>
                <w:bCs/>
                <w:kern w:val="0"/>
                <w:sz w:val="24"/>
                <w:szCs w:val="18"/>
              </w:rPr>
            </w:pPr>
            <w:r>
              <w:rPr>
                <w:rFonts w:ascii="仿宋" w:hAnsi="仿宋" w:eastAsia="仿宋" w:cs="Times New Roman"/>
                <w:bCs/>
                <w:kern w:val="0"/>
                <w:sz w:val="24"/>
                <w:szCs w:val="18"/>
              </w:rPr>
              <w:t>提供参赛项目的名称</w:t>
            </w:r>
            <w:r>
              <w:rPr>
                <w:rFonts w:hint="eastAsia" w:ascii="仿宋" w:hAnsi="仿宋" w:eastAsia="仿宋" w:cs="Times New Roman"/>
                <w:bCs/>
                <w:kern w:val="0"/>
                <w:sz w:val="24"/>
                <w:szCs w:val="18"/>
              </w:rPr>
              <w:t>、</w:t>
            </w:r>
            <w:r>
              <w:rPr>
                <w:rFonts w:ascii="仿宋" w:hAnsi="仿宋" w:eastAsia="仿宋" w:cs="Times New Roman"/>
                <w:bCs/>
                <w:kern w:val="0"/>
                <w:sz w:val="24"/>
                <w:szCs w:val="18"/>
              </w:rPr>
              <w:t>团队成员</w:t>
            </w:r>
            <w:r>
              <w:rPr>
                <w:rFonts w:hint="eastAsia" w:ascii="仿宋" w:hAnsi="仿宋" w:eastAsia="仿宋" w:cs="Times New Roman"/>
                <w:bCs/>
                <w:kern w:val="0"/>
                <w:sz w:val="24"/>
                <w:szCs w:val="18"/>
              </w:rPr>
              <w:t>、</w:t>
            </w:r>
            <w:r>
              <w:rPr>
                <w:rFonts w:ascii="仿宋" w:hAnsi="仿宋" w:eastAsia="仿宋" w:cs="Times New Roman"/>
                <w:bCs/>
                <w:kern w:val="0"/>
                <w:sz w:val="24"/>
                <w:szCs w:val="18"/>
              </w:rPr>
              <w:t>获奖情况等相关数据</w:t>
            </w:r>
            <w:r>
              <w:rPr>
                <w:rFonts w:hint="eastAsia" w:ascii="仿宋" w:hAnsi="仿宋" w:eastAsia="仿宋" w:cs="Times New Roman"/>
                <w:bCs/>
                <w:kern w:val="0"/>
                <w:sz w:val="24"/>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restart"/>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3</w:t>
            </w:r>
            <w:r>
              <w:rPr>
                <w:rFonts w:hint="eastAsia" w:ascii="仿宋" w:hAnsi="仿宋" w:eastAsia="仿宋" w:cs="Times New Roman"/>
                <w:bCs/>
                <w:kern w:val="0"/>
                <w:sz w:val="24"/>
                <w:szCs w:val="18"/>
              </w:rPr>
              <w:t>.2“攀登计划”（</w:t>
            </w:r>
            <w:r>
              <w:rPr>
                <w:rFonts w:ascii="仿宋" w:hAnsi="仿宋" w:eastAsia="仿宋" w:cs="Times New Roman"/>
                <w:bCs/>
                <w:kern w:val="0"/>
                <w:sz w:val="24"/>
                <w:szCs w:val="18"/>
              </w:rPr>
              <w:t>8</w:t>
            </w:r>
            <w:r>
              <w:rPr>
                <w:rFonts w:hint="eastAsia" w:ascii="仿宋" w:hAnsi="仿宋" w:eastAsia="仿宋" w:cs="Times New Roman"/>
                <w:bCs/>
                <w:kern w:val="0"/>
                <w:sz w:val="24"/>
                <w:szCs w:val="18"/>
              </w:rPr>
              <w:t>分）</w:t>
            </w:r>
          </w:p>
          <w:p>
            <w:pPr>
              <w:spacing w:line="340" w:lineRule="exact"/>
              <w:rPr>
                <w:rFonts w:ascii="仿宋" w:hAnsi="仿宋" w:eastAsia="仿宋" w:cs="Times New Roman"/>
                <w:bCs/>
                <w:kern w:val="0"/>
                <w:sz w:val="24"/>
                <w:szCs w:val="18"/>
              </w:rPr>
            </w:pPr>
          </w:p>
        </w:tc>
        <w:tc>
          <w:tcPr>
            <w:tcW w:w="3493" w:type="dxa"/>
            <w:vMerge w:val="restart"/>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团总支积极发动本学院师生参与</w:t>
            </w:r>
            <w:r>
              <w:rPr>
                <w:rFonts w:hint="eastAsia" w:ascii="仿宋" w:hAnsi="仿宋" w:eastAsia="仿宋" w:cs="Times New Roman"/>
                <w:bCs/>
                <w:kern w:val="0"/>
                <w:sz w:val="24"/>
                <w:szCs w:val="18"/>
              </w:rPr>
              <w:t>“攀登计划”项目，发动</w:t>
            </w:r>
            <w:r>
              <w:rPr>
                <w:rFonts w:ascii="仿宋" w:hAnsi="仿宋" w:eastAsia="仿宋" w:cs="Times New Roman"/>
                <w:bCs/>
                <w:kern w:val="0"/>
                <w:sz w:val="24"/>
                <w:szCs w:val="18"/>
              </w:rPr>
              <w:t>参与人数占本学院人数</w:t>
            </w:r>
            <w:r>
              <w:rPr>
                <w:rFonts w:hint="eastAsia" w:ascii="仿宋" w:hAnsi="仿宋" w:eastAsia="仿宋" w:cs="Times New Roman"/>
                <w:bCs/>
                <w:kern w:val="0"/>
                <w:sz w:val="24"/>
                <w:szCs w:val="18"/>
              </w:rPr>
              <w:t>比例较大。</w:t>
            </w: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kern w:val="0"/>
                <w:sz w:val="24"/>
                <w:szCs w:val="18"/>
              </w:rPr>
              <w:t>达</w:t>
            </w:r>
            <w:r>
              <w:rPr>
                <w:rFonts w:ascii="仿宋" w:hAnsi="仿宋" w:eastAsia="仿宋" w:cs="Times New Roman"/>
                <w:kern w:val="0"/>
                <w:sz w:val="24"/>
                <w:szCs w:val="18"/>
              </w:rPr>
              <w:t>4%</w:t>
            </w:r>
            <w:r>
              <w:rPr>
                <w:rFonts w:hint="eastAsia" w:ascii="仿宋" w:hAnsi="仿宋" w:eastAsia="仿宋" w:cs="Times New Roman"/>
                <w:kern w:val="0"/>
                <w:sz w:val="24"/>
                <w:szCs w:val="18"/>
              </w:rPr>
              <w:t>或以上</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2</w:t>
            </w:r>
          </w:p>
        </w:tc>
        <w:tc>
          <w:tcPr>
            <w:tcW w:w="709" w:type="dxa"/>
            <w:vMerge w:val="restart"/>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2</w:t>
            </w:r>
          </w:p>
        </w:tc>
        <w:tc>
          <w:tcPr>
            <w:tcW w:w="850" w:type="dxa"/>
            <w:vMerge w:val="restart"/>
          </w:tcPr>
          <w:p>
            <w:pPr>
              <w:pStyle w:val="2"/>
              <w:outlineLvl w:val="0"/>
              <w:rPr>
                <w:sz w:val="24"/>
                <w:szCs w:val="24"/>
              </w:rPr>
            </w:pPr>
          </w:p>
        </w:tc>
        <w:tc>
          <w:tcPr>
            <w:tcW w:w="2552" w:type="dxa"/>
            <w:vMerge w:val="restart"/>
          </w:tcPr>
          <w:p>
            <w:pPr>
              <w:tabs>
                <w:tab w:val="left" w:pos="1890"/>
              </w:tabs>
              <w:rPr>
                <w:rFonts w:ascii="仿宋" w:hAnsi="仿宋" w:eastAsia="仿宋" w:cs="Times New Roman"/>
                <w:bCs/>
                <w:kern w:val="0"/>
                <w:sz w:val="24"/>
                <w:szCs w:val="18"/>
              </w:rPr>
            </w:pPr>
            <w:r>
              <w:rPr>
                <w:rFonts w:ascii="仿宋" w:hAnsi="仿宋" w:eastAsia="仿宋" w:cs="Times New Roman"/>
                <w:bCs/>
                <w:kern w:val="0"/>
                <w:sz w:val="24"/>
                <w:szCs w:val="18"/>
              </w:rPr>
              <w:t>申报项目的名称</w:t>
            </w:r>
            <w:r>
              <w:rPr>
                <w:rFonts w:hint="eastAsia" w:ascii="仿宋" w:hAnsi="仿宋" w:eastAsia="仿宋" w:cs="Times New Roman"/>
                <w:bCs/>
                <w:kern w:val="0"/>
                <w:sz w:val="24"/>
                <w:szCs w:val="18"/>
              </w:rPr>
              <w:t>、</w:t>
            </w:r>
            <w:r>
              <w:rPr>
                <w:rFonts w:ascii="仿宋" w:hAnsi="仿宋" w:eastAsia="仿宋" w:cs="Times New Roman"/>
                <w:bCs/>
                <w:kern w:val="0"/>
                <w:sz w:val="24"/>
                <w:szCs w:val="18"/>
              </w:rPr>
              <w:t>团队成员</w:t>
            </w:r>
            <w:r>
              <w:rPr>
                <w:rFonts w:hint="eastAsia" w:ascii="仿宋" w:hAnsi="仿宋" w:eastAsia="仿宋" w:cs="Times New Roman"/>
                <w:bCs/>
                <w:kern w:val="0"/>
                <w:sz w:val="24"/>
                <w:szCs w:val="18"/>
              </w:rPr>
              <w:t>、</w:t>
            </w:r>
            <w:r>
              <w:rPr>
                <w:rFonts w:ascii="仿宋" w:hAnsi="仿宋" w:eastAsia="仿宋" w:cs="Times New Roman"/>
                <w:bCs/>
                <w:kern w:val="0"/>
                <w:sz w:val="24"/>
                <w:szCs w:val="18"/>
              </w:rPr>
              <w:t>指导老师等数据</w:t>
            </w:r>
            <w:r>
              <w:rPr>
                <w:rFonts w:hint="eastAsia" w:ascii="仿宋" w:hAnsi="仿宋" w:eastAsia="仿宋" w:cs="Times New Roman"/>
                <w:bCs/>
                <w:kern w:val="0"/>
                <w:sz w:val="24"/>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达</w:t>
            </w:r>
            <w:r>
              <w:rPr>
                <w:rFonts w:ascii="仿宋" w:hAnsi="仿宋" w:eastAsia="仿宋" w:cs="Times New Roman"/>
                <w:bCs/>
                <w:kern w:val="0"/>
                <w:sz w:val="24"/>
                <w:szCs w:val="18"/>
              </w:rPr>
              <w:t>2%</w:t>
            </w:r>
            <w:r>
              <w:rPr>
                <w:rFonts w:hint="eastAsia" w:ascii="仿宋" w:hAnsi="仿宋" w:eastAsia="仿宋" w:cs="Times New Roman"/>
                <w:bCs/>
                <w:kern w:val="0"/>
                <w:sz w:val="24"/>
                <w:szCs w:val="18"/>
              </w:rPr>
              <w:t>以上，</w:t>
            </w:r>
            <w:r>
              <w:rPr>
                <w:rFonts w:ascii="仿宋" w:hAnsi="仿宋" w:eastAsia="仿宋" w:cs="Times New Roman"/>
                <w:bCs/>
                <w:kern w:val="0"/>
                <w:sz w:val="24"/>
                <w:szCs w:val="18"/>
              </w:rPr>
              <w:t>未</w:t>
            </w:r>
            <w:r>
              <w:rPr>
                <w:rFonts w:hint="eastAsia" w:ascii="仿宋" w:hAnsi="仿宋" w:eastAsia="仿宋" w:cs="Times New Roman"/>
                <w:bCs/>
                <w:kern w:val="0"/>
                <w:sz w:val="24"/>
                <w:szCs w:val="18"/>
              </w:rPr>
              <w:t>达</w:t>
            </w:r>
            <w:r>
              <w:rPr>
                <w:rFonts w:ascii="仿宋" w:hAnsi="仿宋" w:eastAsia="仿宋" w:cs="Times New Roman"/>
                <w:bCs/>
                <w:kern w:val="0"/>
                <w:sz w:val="24"/>
                <w:szCs w:val="18"/>
              </w:rPr>
              <w:t>4%</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1</w:t>
            </w:r>
          </w:p>
        </w:tc>
        <w:tc>
          <w:tcPr>
            <w:tcW w:w="709" w:type="dxa"/>
            <w:vMerge w:val="continue"/>
          </w:tcPr>
          <w:p>
            <w:pPr>
              <w:spacing w:line="340" w:lineRule="exact"/>
              <w:rPr>
                <w:rFonts w:ascii="仿宋" w:hAnsi="仿宋" w:eastAsia="仿宋" w:cs="Times New Roman"/>
                <w:bCs/>
                <w:kern w:val="0"/>
                <w:sz w:val="24"/>
                <w:szCs w:val="18"/>
              </w:rPr>
            </w:pPr>
          </w:p>
        </w:tc>
        <w:tc>
          <w:tcPr>
            <w:tcW w:w="850" w:type="dxa"/>
            <w:vMerge w:val="continue"/>
          </w:tcPr>
          <w:p>
            <w:pPr>
              <w:pStyle w:val="2"/>
              <w:outlineLvl w:val="0"/>
            </w:pPr>
          </w:p>
        </w:tc>
        <w:tc>
          <w:tcPr>
            <w:tcW w:w="2552" w:type="dxa"/>
            <w:vMerge w:val="continue"/>
          </w:tcPr>
          <w:p>
            <w:pPr>
              <w:tabs>
                <w:tab w:val="left" w:pos="1890"/>
              </w:tabs>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小于</w:t>
            </w:r>
            <w:r>
              <w:rPr>
                <w:rFonts w:ascii="仿宋" w:hAnsi="仿宋" w:eastAsia="仿宋" w:cs="Times New Roman"/>
                <w:bCs/>
                <w:kern w:val="0"/>
                <w:sz w:val="24"/>
                <w:szCs w:val="18"/>
              </w:rPr>
              <w:t>2%</w:t>
            </w:r>
            <w:r>
              <w:rPr>
                <w:rFonts w:hint="eastAsia" w:ascii="仿宋" w:hAnsi="仿宋" w:eastAsia="仿宋" w:cs="Times New Roman"/>
                <w:bCs/>
                <w:kern w:val="0"/>
                <w:sz w:val="24"/>
                <w:szCs w:val="18"/>
              </w:rPr>
              <w:t>，</w:t>
            </w:r>
            <w:r>
              <w:rPr>
                <w:rFonts w:ascii="仿宋" w:hAnsi="仿宋" w:eastAsia="仿宋" w:cs="Times New Roman"/>
                <w:bCs/>
                <w:kern w:val="0"/>
                <w:sz w:val="24"/>
                <w:szCs w:val="18"/>
              </w:rPr>
              <w:t>大于</w:t>
            </w:r>
            <w:r>
              <w:rPr>
                <w:rFonts w:hint="eastAsia" w:ascii="仿宋" w:hAnsi="仿宋" w:eastAsia="仿宋" w:cs="Times New Roman"/>
                <w:bCs/>
                <w:kern w:val="0"/>
                <w:sz w:val="24"/>
                <w:szCs w:val="18"/>
              </w:rPr>
              <w:t>0</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0</w:t>
            </w:r>
            <w:r>
              <w:rPr>
                <w:rFonts w:ascii="仿宋" w:hAnsi="仿宋" w:eastAsia="仿宋" w:cs="Times New Roman"/>
                <w:bCs/>
                <w:kern w:val="0"/>
                <w:sz w:val="24"/>
                <w:szCs w:val="18"/>
              </w:rPr>
              <w:t>.5</w:t>
            </w:r>
          </w:p>
        </w:tc>
        <w:tc>
          <w:tcPr>
            <w:tcW w:w="709" w:type="dxa"/>
            <w:vMerge w:val="continue"/>
          </w:tcPr>
          <w:p>
            <w:pPr>
              <w:spacing w:line="340" w:lineRule="exact"/>
              <w:rPr>
                <w:rFonts w:ascii="仿宋" w:hAnsi="仿宋" w:eastAsia="仿宋" w:cs="Times New Roman"/>
                <w:bCs/>
                <w:kern w:val="0"/>
                <w:sz w:val="24"/>
                <w:szCs w:val="18"/>
              </w:rPr>
            </w:pPr>
          </w:p>
        </w:tc>
        <w:tc>
          <w:tcPr>
            <w:tcW w:w="850" w:type="dxa"/>
            <w:vMerge w:val="continue"/>
          </w:tcPr>
          <w:p>
            <w:pPr>
              <w:pStyle w:val="2"/>
              <w:outlineLvl w:val="0"/>
            </w:pPr>
          </w:p>
        </w:tc>
        <w:tc>
          <w:tcPr>
            <w:tcW w:w="2552" w:type="dxa"/>
            <w:vMerge w:val="continue"/>
          </w:tcPr>
          <w:p>
            <w:pPr>
              <w:tabs>
                <w:tab w:val="left" w:pos="1890"/>
              </w:tabs>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未发动学生</w:t>
            </w:r>
            <w:r>
              <w:rPr>
                <w:rFonts w:ascii="仿宋" w:hAnsi="仿宋" w:eastAsia="仿宋" w:cs="Times New Roman"/>
                <w:bCs/>
                <w:kern w:val="0"/>
                <w:sz w:val="24"/>
                <w:szCs w:val="18"/>
              </w:rPr>
              <w:t>参与</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0</w:t>
            </w:r>
          </w:p>
        </w:tc>
        <w:tc>
          <w:tcPr>
            <w:tcW w:w="709" w:type="dxa"/>
            <w:vMerge w:val="continue"/>
          </w:tcPr>
          <w:p>
            <w:pPr>
              <w:spacing w:line="340" w:lineRule="exact"/>
              <w:rPr>
                <w:rFonts w:ascii="仿宋" w:hAnsi="仿宋" w:eastAsia="仿宋" w:cs="Times New Roman"/>
                <w:bCs/>
                <w:kern w:val="0"/>
                <w:sz w:val="24"/>
                <w:szCs w:val="18"/>
              </w:rPr>
            </w:pPr>
          </w:p>
        </w:tc>
        <w:tc>
          <w:tcPr>
            <w:tcW w:w="850" w:type="dxa"/>
            <w:vMerge w:val="continue"/>
          </w:tcPr>
          <w:p>
            <w:pPr>
              <w:pStyle w:val="2"/>
              <w:outlineLvl w:val="0"/>
            </w:pPr>
          </w:p>
        </w:tc>
        <w:tc>
          <w:tcPr>
            <w:tcW w:w="2552" w:type="dxa"/>
            <w:vMerge w:val="continue"/>
          </w:tcPr>
          <w:p>
            <w:pPr>
              <w:tabs>
                <w:tab w:val="left" w:pos="1890"/>
              </w:tabs>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restart"/>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积极提交参赛</w:t>
            </w:r>
            <w:r>
              <w:rPr>
                <w:rFonts w:ascii="仿宋" w:hAnsi="仿宋" w:eastAsia="仿宋" w:cs="Times New Roman"/>
                <w:bCs/>
                <w:kern w:val="0"/>
                <w:sz w:val="24"/>
                <w:szCs w:val="18"/>
              </w:rPr>
              <w:t>项目</w:t>
            </w:r>
            <w:r>
              <w:rPr>
                <w:rFonts w:hint="eastAsia" w:ascii="仿宋" w:hAnsi="仿宋" w:eastAsia="仿宋" w:cs="Times New Roman"/>
                <w:bCs/>
                <w:kern w:val="0"/>
                <w:sz w:val="24"/>
                <w:szCs w:val="18"/>
              </w:rPr>
              <w:t>。</w:t>
            </w:r>
          </w:p>
        </w:tc>
        <w:tc>
          <w:tcPr>
            <w:tcW w:w="2977" w:type="dxa"/>
          </w:tcPr>
          <w:p>
            <w:pPr>
              <w:pStyle w:val="2"/>
              <w:spacing w:before="0" w:after="0" w:line="340" w:lineRule="exact"/>
              <w:jc w:val="left"/>
              <w:outlineLvl w:val="0"/>
              <w:rPr>
                <w:b w:val="0"/>
              </w:rPr>
            </w:pPr>
            <w:r>
              <w:rPr>
                <w:rFonts w:hint="eastAsia" w:ascii="仿宋" w:hAnsi="仿宋" w:eastAsia="仿宋"/>
                <w:b w:val="0"/>
                <w:bCs w:val="0"/>
                <w:kern w:val="0"/>
                <w:sz w:val="24"/>
                <w:szCs w:val="18"/>
              </w:rPr>
              <w:t>10项或</w:t>
            </w:r>
            <w:r>
              <w:rPr>
                <w:rFonts w:ascii="仿宋" w:hAnsi="仿宋" w:eastAsia="仿宋"/>
                <w:b w:val="0"/>
                <w:bCs w:val="0"/>
                <w:kern w:val="0"/>
                <w:sz w:val="24"/>
                <w:szCs w:val="18"/>
              </w:rPr>
              <w:t>以上</w:t>
            </w:r>
          </w:p>
        </w:tc>
        <w:tc>
          <w:tcPr>
            <w:tcW w:w="709"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2</w:t>
            </w:r>
          </w:p>
        </w:tc>
        <w:tc>
          <w:tcPr>
            <w:tcW w:w="709" w:type="dxa"/>
            <w:vMerge w:val="restart"/>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2</w:t>
            </w:r>
          </w:p>
          <w:p>
            <w:pPr>
              <w:spacing w:line="340" w:lineRule="exact"/>
              <w:rPr>
                <w:rFonts w:ascii="仿宋" w:hAnsi="仿宋" w:eastAsia="仿宋" w:cs="Times New Roman"/>
                <w:bCs/>
                <w:kern w:val="0"/>
                <w:sz w:val="24"/>
                <w:szCs w:val="18"/>
              </w:rPr>
            </w:pPr>
          </w:p>
        </w:tc>
        <w:tc>
          <w:tcPr>
            <w:tcW w:w="850" w:type="dxa"/>
            <w:vMerge w:val="restart"/>
          </w:tcPr>
          <w:p>
            <w:pPr>
              <w:spacing w:line="340" w:lineRule="exact"/>
              <w:rPr>
                <w:rFonts w:ascii="仿宋" w:hAnsi="仿宋" w:eastAsia="仿宋" w:cs="Times New Roman"/>
                <w:bCs/>
                <w:kern w:val="0"/>
                <w:sz w:val="24"/>
                <w:szCs w:val="15"/>
              </w:rPr>
            </w:pPr>
          </w:p>
          <w:p>
            <w:pPr>
              <w:spacing w:line="340" w:lineRule="exact"/>
              <w:rPr>
                <w:rFonts w:ascii="仿宋" w:hAnsi="仿宋" w:eastAsia="仿宋" w:cs="Times New Roman"/>
                <w:bCs/>
                <w:kern w:val="0"/>
                <w:sz w:val="24"/>
                <w:szCs w:val="15"/>
              </w:rPr>
            </w:pPr>
          </w:p>
        </w:tc>
        <w:tc>
          <w:tcPr>
            <w:tcW w:w="2552" w:type="dxa"/>
            <w:vMerge w:val="restart"/>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提供参赛项目的名称</w:t>
            </w:r>
            <w:r>
              <w:rPr>
                <w:rFonts w:hint="eastAsia" w:ascii="仿宋" w:hAnsi="仿宋" w:eastAsia="仿宋" w:cs="Times New Roman"/>
                <w:bCs/>
                <w:kern w:val="0"/>
                <w:sz w:val="24"/>
                <w:szCs w:val="18"/>
              </w:rPr>
              <w:t>、</w:t>
            </w:r>
            <w:r>
              <w:rPr>
                <w:rFonts w:ascii="仿宋" w:hAnsi="仿宋" w:eastAsia="仿宋" w:cs="Times New Roman"/>
                <w:bCs/>
                <w:kern w:val="0"/>
                <w:sz w:val="24"/>
                <w:szCs w:val="18"/>
              </w:rPr>
              <w:t>团队成员</w:t>
            </w:r>
            <w:r>
              <w:rPr>
                <w:rFonts w:hint="eastAsia" w:ascii="仿宋" w:hAnsi="仿宋" w:eastAsia="仿宋" w:cs="Times New Roman"/>
                <w:bCs/>
                <w:kern w:val="0"/>
                <w:sz w:val="24"/>
                <w:szCs w:val="18"/>
              </w:rPr>
              <w:t>、</w:t>
            </w:r>
            <w:r>
              <w:rPr>
                <w:rFonts w:ascii="仿宋" w:hAnsi="仿宋" w:eastAsia="仿宋" w:cs="Times New Roman"/>
                <w:bCs/>
                <w:kern w:val="0"/>
                <w:sz w:val="24"/>
                <w:szCs w:val="18"/>
              </w:rPr>
              <w:t>获奖情况等相关数据</w:t>
            </w:r>
            <w:r>
              <w:rPr>
                <w:rFonts w:hint="eastAsia" w:ascii="仿宋" w:hAnsi="仿宋" w:eastAsia="仿宋" w:cs="Times New Roman"/>
                <w:bCs/>
                <w:kern w:val="0"/>
                <w:sz w:val="24"/>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5项或</w:t>
            </w:r>
            <w:r>
              <w:rPr>
                <w:rFonts w:ascii="仿宋" w:hAnsi="仿宋" w:eastAsia="仿宋" w:cs="Times New Roman"/>
                <w:bCs/>
                <w:kern w:val="0"/>
                <w:sz w:val="24"/>
                <w:szCs w:val="18"/>
              </w:rPr>
              <w:t>以上</w:t>
            </w:r>
            <w:r>
              <w:rPr>
                <w:rFonts w:hint="eastAsia" w:ascii="仿宋" w:hAnsi="仿宋" w:eastAsia="仿宋" w:cs="Times New Roman"/>
                <w:bCs/>
                <w:kern w:val="0"/>
                <w:sz w:val="24"/>
                <w:szCs w:val="18"/>
              </w:rPr>
              <w:t>，</w:t>
            </w:r>
            <w:r>
              <w:rPr>
                <w:rFonts w:ascii="仿宋" w:hAnsi="仿宋" w:eastAsia="仿宋" w:cs="Times New Roman"/>
                <w:bCs/>
                <w:kern w:val="0"/>
                <w:sz w:val="24"/>
                <w:szCs w:val="18"/>
              </w:rPr>
              <w:t>不满</w:t>
            </w:r>
            <w:r>
              <w:rPr>
                <w:rFonts w:hint="eastAsia" w:ascii="仿宋" w:hAnsi="仿宋" w:eastAsia="仿宋" w:cs="Times New Roman"/>
                <w:bCs/>
                <w:kern w:val="0"/>
                <w:sz w:val="24"/>
                <w:szCs w:val="18"/>
              </w:rPr>
              <w:t>10项</w:t>
            </w:r>
          </w:p>
        </w:tc>
        <w:tc>
          <w:tcPr>
            <w:tcW w:w="709"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1</w:t>
            </w:r>
          </w:p>
        </w:tc>
        <w:tc>
          <w:tcPr>
            <w:tcW w:w="709" w:type="dxa"/>
            <w:vMerge w:val="continue"/>
          </w:tcPr>
          <w:p>
            <w:pPr>
              <w:spacing w:line="340" w:lineRule="exact"/>
              <w:rPr>
                <w:rFonts w:ascii="仿宋" w:hAnsi="仿宋" w:eastAsia="仿宋" w:cs="Times New Roman"/>
                <w:bCs/>
                <w:kern w:val="0"/>
                <w:sz w:val="24"/>
                <w:szCs w:val="18"/>
              </w:rPr>
            </w:pPr>
          </w:p>
        </w:tc>
        <w:tc>
          <w:tcPr>
            <w:tcW w:w="850" w:type="dxa"/>
            <w:vMerge w:val="continue"/>
          </w:tcPr>
          <w:p>
            <w:pPr>
              <w:spacing w:line="340" w:lineRule="exact"/>
              <w:rPr>
                <w:rFonts w:ascii="仿宋" w:hAnsi="仿宋" w:eastAsia="仿宋" w:cs="Times New Roman"/>
                <w:bCs/>
                <w:kern w:val="0"/>
                <w:sz w:val="24"/>
                <w:szCs w:val="15"/>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小于5项，</w:t>
            </w:r>
            <w:r>
              <w:rPr>
                <w:rFonts w:ascii="仿宋" w:hAnsi="仿宋" w:eastAsia="仿宋" w:cs="Times New Roman"/>
                <w:bCs/>
                <w:kern w:val="0"/>
                <w:sz w:val="24"/>
                <w:szCs w:val="18"/>
              </w:rPr>
              <w:t>大于</w:t>
            </w:r>
            <w:r>
              <w:rPr>
                <w:rFonts w:hint="eastAsia" w:ascii="仿宋" w:hAnsi="仿宋" w:eastAsia="仿宋" w:cs="Times New Roman"/>
                <w:bCs/>
                <w:kern w:val="0"/>
                <w:sz w:val="24"/>
                <w:szCs w:val="18"/>
              </w:rPr>
              <w:t>0</w:t>
            </w:r>
          </w:p>
        </w:tc>
        <w:tc>
          <w:tcPr>
            <w:tcW w:w="709"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0.5</w:t>
            </w:r>
          </w:p>
        </w:tc>
        <w:tc>
          <w:tcPr>
            <w:tcW w:w="709" w:type="dxa"/>
            <w:vMerge w:val="continue"/>
          </w:tcPr>
          <w:p>
            <w:pPr>
              <w:spacing w:line="340" w:lineRule="exact"/>
              <w:rPr>
                <w:rFonts w:ascii="仿宋" w:hAnsi="仿宋" w:eastAsia="仿宋" w:cs="Times New Roman"/>
                <w:bCs/>
                <w:kern w:val="0"/>
                <w:sz w:val="24"/>
                <w:szCs w:val="18"/>
              </w:rPr>
            </w:pPr>
          </w:p>
        </w:tc>
        <w:tc>
          <w:tcPr>
            <w:tcW w:w="850" w:type="dxa"/>
            <w:vMerge w:val="continue"/>
          </w:tcPr>
          <w:p>
            <w:pPr>
              <w:spacing w:line="340" w:lineRule="exact"/>
              <w:rPr>
                <w:rFonts w:ascii="仿宋" w:hAnsi="仿宋" w:eastAsia="仿宋" w:cs="Times New Roman"/>
                <w:bCs/>
                <w:kern w:val="0"/>
                <w:sz w:val="24"/>
                <w:szCs w:val="15"/>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269" w:type="dxa"/>
            <w:vMerge w:val="continue"/>
            <w:tcBorders>
              <w:bottom w:val="single" w:color="auto" w:sz="4" w:space="0"/>
            </w:tcBorders>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Borders>
              <w:bottom w:val="single" w:color="auto" w:sz="4" w:space="0"/>
            </w:tcBorders>
          </w:tcPr>
          <w:p>
            <w:pPr>
              <w:spacing w:line="340" w:lineRule="exact"/>
              <w:rPr>
                <w:rFonts w:ascii="仿宋" w:hAnsi="仿宋" w:eastAsia="仿宋" w:cs="Times New Roman"/>
                <w:bCs/>
                <w:kern w:val="0"/>
                <w:sz w:val="24"/>
                <w:szCs w:val="18"/>
              </w:rPr>
            </w:pPr>
          </w:p>
        </w:tc>
        <w:tc>
          <w:tcPr>
            <w:tcW w:w="2977" w:type="dxa"/>
            <w:tcBorders>
              <w:bottom w:val="single" w:color="auto" w:sz="4" w:space="0"/>
            </w:tcBorders>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未</w:t>
            </w:r>
            <w:r>
              <w:rPr>
                <w:rFonts w:ascii="仿宋" w:hAnsi="仿宋" w:eastAsia="仿宋" w:cs="Times New Roman"/>
                <w:bCs/>
                <w:kern w:val="0"/>
                <w:sz w:val="24"/>
                <w:szCs w:val="18"/>
              </w:rPr>
              <w:t>提交参赛项目</w:t>
            </w:r>
          </w:p>
        </w:tc>
        <w:tc>
          <w:tcPr>
            <w:tcW w:w="709" w:type="dxa"/>
            <w:tcBorders>
              <w:bottom w:val="single" w:color="auto" w:sz="4" w:space="0"/>
            </w:tcBorders>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0</w:t>
            </w:r>
          </w:p>
        </w:tc>
        <w:tc>
          <w:tcPr>
            <w:tcW w:w="709" w:type="dxa"/>
            <w:vMerge w:val="continue"/>
            <w:tcBorders>
              <w:bottom w:val="single" w:color="auto" w:sz="4" w:space="0"/>
            </w:tcBorders>
          </w:tcPr>
          <w:p>
            <w:pPr>
              <w:spacing w:line="340" w:lineRule="exact"/>
              <w:rPr>
                <w:rFonts w:ascii="仿宋" w:hAnsi="仿宋" w:eastAsia="仿宋" w:cs="Times New Roman"/>
                <w:bCs/>
                <w:kern w:val="0"/>
                <w:sz w:val="24"/>
                <w:szCs w:val="18"/>
              </w:rPr>
            </w:pPr>
          </w:p>
        </w:tc>
        <w:tc>
          <w:tcPr>
            <w:tcW w:w="850" w:type="dxa"/>
            <w:vMerge w:val="continue"/>
            <w:tcBorders>
              <w:bottom w:val="single" w:color="auto" w:sz="4" w:space="0"/>
            </w:tcBorders>
          </w:tcPr>
          <w:p>
            <w:pPr>
              <w:spacing w:line="340" w:lineRule="exact"/>
              <w:rPr>
                <w:rFonts w:ascii="仿宋" w:hAnsi="仿宋" w:eastAsia="仿宋" w:cs="Times New Roman"/>
                <w:bCs/>
                <w:kern w:val="0"/>
                <w:sz w:val="24"/>
                <w:szCs w:val="15"/>
              </w:rPr>
            </w:pPr>
          </w:p>
        </w:tc>
        <w:tc>
          <w:tcPr>
            <w:tcW w:w="2552" w:type="dxa"/>
            <w:vMerge w:val="continue"/>
            <w:tcBorders>
              <w:bottom w:val="single" w:color="auto" w:sz="4" w:space="0"/>
            </w:tcBorders>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“攀登</w:t>
            </w:r>
            <w:r>
              <w:rPr>
                <w:rFonts w:ascii="仿宋" w:hAnsi="仿宋" w:eastAsia="仿宋" w:cs="Times New Roman"/>
                <w:bCs/>
                <w:kern w:val="0"/>
                <w:sz w:val="24"/>
                <w:szCs w:val="18"/>
              </w:rPr>
              <w:t>计划</w:t>
            </w:r>
            <w:r>
              <w:rPr>
                <w:rFonts w:hint="eastAsia" w:ascii="仿宋" w:hAnsi="仿宋" w:eastAsia="仿宋" w:cs="Times New Roman"/>
                <w:bCs/>
                <w:kern w:val="0"/>
                <w:sz w:val="24"/>
                <w:szCs w:val="18"/>
              </w:rPr>
              <w:t>”项目</w:t>
            </w:r>
            <w:r>
              <w:rPr>
                <w:rFonts w:ascii="仿宋" w:hAnsi="仿宋" w:eastAsia="仿宋" w:cs="Times New Roman"/>
                <w:bCs/>
                <w:kern w:val="0"/>
                <w:sz w:val="24"/>
                <w:szCs w:val="18"/>
              </w:rPr>
              <w:t>申报成功，</w:t>
            </w:r>
            <w:r>
              <w:rPr>
                <w:rFonts w:hint="eastAsia" w:ascii="仿宋" w:hAnsi="仿宋" w:eastAsia="仿宋" w:cs="Times New Roman"/>
                <w:bCs/>
                <w:kern w:val="0"/>
                <w:sz w:val="24"/>
                <w:szCs w:val="18"/>
              </w:rPr>
              <w:t>获</w:t>
            </w:r>
            <w:r>
              <w:rPr>
                <w:rFonts w:ascii="仿宋" w:hAnsi="仿宋" w:eastAsia="仿宋" w:cs="Times New Roman"/>
                <w:bCs/>
                <w:kern w:val="0"/>
                <w:sz w:val="24"/>
                <w:szCs w:val="18"/>
              </w:rPr>
              <w:t>资金资助。</w:t>
            </w: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每一项</w:t>
            </w:r>
            <w:r>
              <w:rPr>
                <w:rFonts w:ascii="仿宋" w:hAnsi="仿宋" w:eastAsia="仿宋" w:cs="Times New Roman"/>
                <w:bCs/>
                <w:kern w:val="0"/>
                <w:sz w:val="24"/>
                <w:szCs w:val="18"/>
              </w:rPr>
              <w:t>得</w:t>
            </w:r>
            <w:r>
              <w:rPr>
                <w:rFonts w:hint="eastAsia" w:ascii="仿宋" w:hAnsi="仿宋" w:eastAsia="仿宋" w:cs="Times New Roman"/>
                <w:bCs/>
                <w:kern w:val="0"/>
                <w:sz w:val="24"/>
                <w:szCs w:val="18"/>
              </w:rPr>
              <w:t>1分</w:t>
            </w:r>
            <w:r>
              <w:rPr>
                <w:rFonts w:ascii="仿宋" w:hAnsi="仿宋" w:eastAsia="仿宋" w:cs="Times New Roman"/>
                <w:bCs/>
                <w:kern w:val="0"/>
                <w:sz w:val="24"/>
                <w:szCs w:val="18"/>
              </w:rPr>
              <w:t>，</w:t>
            </w:r>
            <w:r>
              <w:rPr>
                <w:rFonts w:hint="eastAsia" w:ascii="仿宋" w:hAnsi="仿宋" w:eastAsia="仿宋" w:cs="Times New Roman"/>
                <w:bCs/>
                <w:kern w:val="0"/>
                <w:sz w:val="24"/>
                <w:szCs w:val="18"/>
              </w:rPr>
              <w:t>总分最高</w:t>
            </w:r>
            <w:r>
              <w:rPr>
                <w:rFonts w:ascii="仿宋" w:hAnsi="仿宋" w:eastAsia="仿宋" w:cs="Times New Roman"/>
                <w:bCs/>
                <w:kern w:val="0"/>
                <w:sz w:val="24"/>
                <w:szCs w:val="18"/>
              </w:rPr>
              <w:t>得4</w:t>
            </w:r>
            <w:r>
              <w:rPr>
                <w:rFonts w:hint="eastAsia" w:ascii="仿宋" w:hAnsi="仿宋" w:eastAsia="仿宋" w:cs="Times New Roman"/>
                <w:bCs/>
                <w:kern w:val="0"/>
                <w:sz w:val="24"/>
                <w:szCs w:val="18"/>
              </w:rPr>
              <w:t>分</w:t>
            </w:r>
          </w:p>
        </w:tc>
        <w:tc>
          <w:tcPr>
            <w:tcW w:w="709"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0-4</w:t>
            </w:r>
          </w:p>
        </w:tc>
        <w:tc>
          <w:tcPr>
            <w:tcW w:w="709"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4</w:t>
            </w:r>
          </w:p>
        </w:tc>
        <w:tc>
          <w:tcPr>
            <w:tcW w:w="850" w:type="dxa"/>
          </w:tcPr>
          <w:p>
            <w:pPr>
              <w:spacing w:line="340" w:lineRule="exact"/>
              <w:rPr>
                <w:rFonts w:ascii="仿宋" w:hAnsi="仿宋" w:eastAsia="仿宋" w:cs="Times New Roman"/>
                <w:bCs/>
                <w:kern w:val="0"/>
                <w:sz w:val="24"/>
                <w:szCs w:val="15"/>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trPr>
        <w:tc>
          <w:tcPr>
            <w:tcW w:w="1269" w:type="dxa"/>
            <w:vMerge w:val="restart"/>
          </w:tcPr>
          <w:p>
            <w:pPr>
              <w:spacing w:line="340" w:lineRule="exact"/>
              <w:rPr>
                <w:rFonts w:ascii="仿宋" w:hAnsi="仿宋" w:eastAsia="仿宋" w:cs="Times New Roman"/>
                <w:bCs/>
                <w:kern w:val="0"/>
                <w:sz w:val="24"/>
                <w:szCs w:val="18"/>
              </w:rPr>
            </w:pPr>
          </w:p>
          <w:p>
            <w:pPr>
              <w:spacing w:line="340" w:lineRule="exact"/>
              <w:rPr>
                <w:rFonts w:ascii="仿宋" w:hAnsi="仿宋" w:eastAsia="仿宋" w:cs="Times New Roman"/>
                <w:bCs/>
                <w:kern w:val="0"/>
                <w:sz w:val="24"/>
                <w:szCs w:val="18"/>
              </w:rPr>
            </w:pPr>
          </w:p>
          <w:p>
            <w:pPr>
              <w:spacing w:line="340" w:lineRule="exact"/>
              <w:rPr>
                <w:rFonts w:ascii="仿宋" w:hAnsi="仿宋" w:eastAsia="仿宋" w:cs="Times New Roman"/>
                <w:bCs/>
                <w:kern w:val="0"/>
                <w:sz w:val="24"/>
                <w:szCs w:val="18"/>
              </w:rPr>
            </w:pPr>
          </w:p>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3</w:t>
            </w:r>
            <w:r>
              <w:rPr>
                <w:rFonts w:hint="eastAsia" w:ascii="仿宋" w:hAnsi="仿宋" w:eastAsia="仿宋" w:cs="Times New Roman"/>
                <w:bCs/>
                <w:kern w:val="0"/>
                <w:sz w:val="24"/>
                <w:szCs w:val="18"/>
              </w:rPr>
              <w:t>、社会实践与志愿服务工作（1</w:t>
            </w:r>
            <w:r>
              <w:rPr>
                <w:rFonts w:ascii="仿宋" w:hAnsi="仿宋" w:eastAsia="仿宋" w:cs="Times New Roman"/>
                <w:bCs/>
                <w:kern w:val="0"/>
                <w:sz w:val="24"/>
                <w:szCs w:val="18"/>
              </w:rPr>
              <w:t>8</w:t>
            </w:r>
            <w:r>
              <w:rPr>
                <w:rFonts w:hint="eastAsia" w:ascii="仿宋" w:hAnsi="仿宋" w:eastAsia="仿宋" w:cs="Times New Roman"/>
                <w:bCs/>
                <w:kern w:val="0"/>
                <w:sz w:val="24"/>
                <w:szCs w:val="18"/>
              </w:rPr>
              <w:t>分）</w:t>
            </w:r>
          </w:p>
          <w:p>
            <w:pPr>
              <w:spacing w:line="340" w:lineRule="exact"/>
              <w:rPr>
                <w:rFonts w:ascii="仿宋" w:hAnsi="仿宋" w:eastAsia="仿宋" w:cs="Times New Roman"/>
                <w:bCs/>
                <w:kern w:val="0"/>
                <w:sz w:val="24"/>
                <w:szCs w:val="18"/>
              </w:rPr>
            </w:pPr>
          </w:p>
          <w:p>
            <w:pPr>
              <w:spacing w:line="340" w:lineRule="exact"/>
              <w:rPr>
                <w:rFonts w:ascii="仿宋" w:hAnsi="仿宋" w:eastAsia="仿宋" w:cs="Times New Roman"/>
                <w:bCs/>
                <w:kern w:val="0"/>
                <w:sz w:val="24"/>
                <w:szCs w:val="18"/>
              </w:rPr>
            </w:pPr>
          </w:p>
          <w:p>
            <w:pPr>
              <w:spacing w:line="340" w:lineRule="exact"/>
              <w:rPr>
                <w:rFonts w:ascii="仿宋" w:hAnsi="仿宋" w:eastAsia="仿宋" w:cs="Times New Roman"/>
                <w:bCs/>
                <w:kern w:val="0"/>
                <w:sz w:val="24"/>
                <w:szCs w:val="18"/>
              </w:rPr>
            </w:pPr>
          </w:p>
          <w:p>
            <w:pPr>
              <w:spacing w:line="340" w:lineRule="exact"/>
              <w:rPr>
                <w:rFonts w:ascii="仿宋" w:hAnsi="仿宋" w:eastAsia="仿宋" w:cs="Times New Roman"/>
                <w:bCs/>
                <w:kern w:val="0"/>
                <w:sz w:val="24"/>
                <w:szCs w:val="18"/>
              </w:rPr>
            </w:pPr>
          </w:p>
          <w:p>
            <w:pPr>
              <w:spacing w:line="340" w:lineRule="exact"/>
              <w:rPr>
                <w:rFonts w:ascii="仿宋" w:hAnsi="仿宋" w:eastAsia="仿宋" w:cs="Times New Roman"/>
                <w:bCs/>
                <w:kern w:val="0"/>
                <w:sz w:val="24"/>
                <w:szCs w:val="18"/>
              </w:rPr>
            </w:pPr>
          </w:p>
          <w:p>
            <w:pPr>
              <w:spacing w:line="340" w:lineRule="exact"/>
              <w:rPr>
                <w:rFonts w:ascii="仿宋" w:hAnsi="仿宋" w:eastAsia="仿宋" w:cs="Times New Roman"/>
                <w:bCs/>
                <w:kern w:val="0"/>
                <w:sz w:val="24"/>
                <w:szCs w:val="18"/>
              </w:rPr>
            </w:pPr>
          </w:p>
        </w:tc>
        <w:tc>
          <w:tcPr>
            <w:tcW w:w="1470" w:type="dxa"/>
            <w:vMerge w:val="restart"/>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4</w:t>
            </w:r>
            <w:r>
              <w:rPr>
                <w:rFonts w:hint="eastAsia" w:ascii="仿宋" w:hAnsi="仿宋" w:eastAsia="仿宋" w:cs="Times New Roman"/>
                <w:bCs/>
                <w:kern w:val="0"/>
                <w:sz w:val="24"/>
                <w:szCs w:val="18"/>
              </w:rPr>
              <w:t>.1志愿服务（5分）</w:t>
            </w:r>
          </w:p>
          <w:p>
            <w:pPr>
              <w:spacing w:line="340" w:lineRule="exact"/>
              <w:rPr>
                <w:rFonts w:ascii="仿宋" w:hAnsi="仿宋" w:eastAsia="仿宋" w:cs="Times New Roman"/>
                <w:bCs/>
                <w:kern w:val="0"/>
                <w:sz w:val="24"/>
                <w:szCs w:val="18"/>
              </w:rPr>
            </w:pPr>
          </w:p>
        </w:tc>
        <w:tc>
          <w:tcPr>
            <w:tcW w:w="3493"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有效地组织学生开展志愿服务活动</w:t>
            </w:r>
            <w:r>
              <w:rPr>
                <w:rFonts w:hint="eastAsia" w:ascii="仿宋" w:hAnsi="仿宋" w:eastAsia="仿宋" w:cs="Times New Roman"/>
                <w:bCs/>
                <w:kern w:val="0"/>
                <w:sz w:val="24"/>
                <w:szCs w:val="18"/>
              </w:rPr>
              <w:t>，</w:t>
            </w:r>
            <w:r>
              <w:rPr>
                <w:rFonts w:ascii="仿宋" w:hAnsi="仿宋" w:eastAsia="仿宋" w:cs="Times New Roman"/>
                <w:bCs/>
                <w:kern w:val="0"/>
                <w:sz w:val="24"/>
                <w:szCs w:val="18"/>
              </w:rPr>
              <w:t>并逐步形成成长机制</w:t>
            </w:r>
            <w:r>
              <w:rPr>
                <w:rFonts w:hint="eastAsia" w:ascii="仿宋" w:hAnsi="仿宋" w:eastAsia="仿宋" w:cs="Times New Roman"/>
                <w:bCs/>
                <w:kern w:val="0"/>
                <w:sz w:val="24"/>
                <w:szCs w:val="18"/>
              </w:rPr>
              <w:t>；</w:t>
            </w:r>
            <w:r>
              <w:rPr>
                <w:rFonts w:ascii="仿宋" w:hAnsi="仿宋" w:eastAsia="仿宋" w:cs="Times New Roman"/>
                <w:bCs/>
                <w:kern w:val="0"/>
                <w:sz w:val="24"/>
                <w:szCs w:val="18"/>
              </w:rPr>
              <w:t>积极配合支持学校团委组织的各项校内志愿活动</w:t>
            </w:r>
            <w:r>
              <w:rPr>
                <w:rFonts w:hint="eastAsia" w:ascii="仿宋" w:hAnsi="仿宋" w:eastAsia="仿宋" w:cs="Times New Roman"/>
                <w:bCs/>
                <w:kern w:val="0"/>
                <w:sz w:val="24"/>
                <w:szCs w:val="18"/>
              </w:rPr>
              <w:t>。</w:t>
            </w:r>
          </w:p>
        </w:tc>
        <w:tc>
          <w:tcPr>
            <w:tcW w:w="2977"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活动</w:t>
            </w:r>
            <w:r>
              <w:rPr>
                <w:rFonts w:hint="eastAsia" w:ascii="仿宋" w:hAnsi="仿宋" w:eastAsia="仿宋" w:cs="Times New Roman"/>
                <w:bCs/>
                <w:kern w:val="0"/>
                <w:sz w:val="24"/>
                <w:szCs w:val="18"/>
              </w:rPr>
              <w:t>满3项</w:t>
            </w:r>
            <w:r>
              <w:rPr>
                <w:rFonts w:ascii="仿宋" w:hAnsi="仿宋" w:eastAsia="仿宋" w:cs="Times New Roman"/>
                <w:bCs/>
                <w:kern w:val="0"/>
                <w:sz w:val="24"/>
                <w:szCs w:val="18"/>
              </w:rPr>
              <w:t>得</w:t>
            </w:r>
            <w:r>
              <w:rPr>
                <w:rFonts w:hint="eastAsia" w:ascii="仿宋" w:hAnsi="仿宋" w:eastAsia="仿宋" w:cs="Times New Roman"/>
                <w:bCs/>
                <w:kern w:val="0"/>
                <w:sz w:val="24"/>
                <w:szCs w:val="18"/>
              </w:rPr>
              <w:t>1分</w:t>
            </w:r>
            <w:r>
              <w:rPr>
                <w:rFonts w:ascii="仿宋" w:hAnsi="仿宋" w:eastAsia="仿宋" w:cs="Times New Roman"/>
                <w:bCs/>
                <w:kern w:val="0"/>
                <w:sz w:val="24"/>
                <w:szCs w:val="18"/>
              </w:rPr>
              <w:t>，</w:t>
            </w:r>
            <w:r>
              <w:rPr>
                <w:rFonts w:hint="eastAsia" w:ascii="仿宋" w:hAnsi="仿宋" w:eastAsia="仿宋" w:cs="Times New Roman"/>
                <w:bCs/>
                <w:kern w:val="0"/>
                <w:sz w:val="24"/>
                <w:szCs w:val="18"/>
              </w:rPr>
              <w:t>超出</w:t>
            </w:r>
            <w:r>
              <w:rPr>
                <w:rFonts w:ascii="仿宋" w:hAnsi="仿宋" w:eastAsia="仿宋" w:cs="Times New Roman"/>
                <w:bCs/>
                <w:kern w:val="0"/>
                <w:sz w:val="24"/>
                <w:szCs w:val="18"/>
              </w:rPr>
              <w:t>部分每增加一项得</w:t>
            </w:r>
            <w:r>
              <w:rPr>
                <w:rFonts w:hint="eastAsia" w:ascii="仿宋" w:hAnsi="仿宋" w:eastAsia="仿宋" w:cs="Times New Roman"/>
                <w:bCs/>
                <w:kern w:val="0"/>
                <w:sz w:val="24"/>
                <w:szCs w:val="18"/>
              </w:rPr>
              <w:t>0.5分</w:t>
            </w:r>
            <w:r>
              <w:rPr>
                <w:rFonts w:ascii="仿宋" w:hAnsi="仿宋" w:eastAsia="仿宋" w:cs="Times New Roman"/>
                <w:bCs/>
                <w:kern w:val="0"/>
                <w:sz w:val="24"/>
                <w:szCs w:val="18"/>
              </w:rPr>
              <w:t>，总分最高得</w:t>
            </w:r>
            <w:r>
              <w:rPr>
                <w:rFonts w:hint="eastAsia" w:ascii="仿宋" w:hAnsi="仿宋" w:eastAsia="仿宋" w:cs="Times New Roman"/>
                <w:bCs/>
                <w:kern w:val="0"/>
                <w:sz w:val="24"/>
                <w:szCs w:val="18"/>
              </w:rPr>
              <w:t>3分</w:t>
            </w:r>
          </w:p>
        </w:tc>
        <w:tc>
          <w:tcPr>
            <w:tcW w:w="709" w:type="dxa"/>
          </w:tcPr>
          <w:p>
            <w:pPr>
              <w:pStyle w:val="2"/>
              <w:spacing w:before="0" w:after="0" w:line="340" w:lineRule="exact"/>
              <w:outlineLvl w:val="0"/>
              <w:rPr>
                <w:b w:val="0"/>
                <w:sz w:val="24"/>
              </w:rPr>
            </w:pPr>
            <w:r>
              <w:rPr>
                <w:rFonts w:hint="eastAsia"/>
                <w:b w:val="0"/>
                <w:sz w:val="24"/>
              </w:rPr>
              <w:t>0</w:t>
            </w:r>
            <w:r>
              <w:rPr>
                <w:b w:val="0"/>
                <w:sz w:val="24"/>
              </w:rPr>
              <w:t>-</w:t>
            </w:r>
            <w:r>
              <w:rPr>
                <w:rFonts w:hint="eastAsia"/>
                <w:b w:val="0"/>
                <w:sz w:val="24"/>
              </w:rPr>
              <w:t>3</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3</w:t>
            </w:r>
          </w:p>
        </w:tc>
        <w:tc>
          <w:tcPr>
            <w:tcW w:w="850" w:type="dxa"/>
          </w:tcPr>
          <w:p>
            <w:pPr>
              <w:spacing w:line="340" w:lineRule="exact"/>
              <w:rPr>
                <w:rFonts w:ascii="仿宋" w:hAnsi="仿宋" w:eastAsia="仿宋" w:cs="Times New Roman"/>
                <w:bCs/>
                <w:kern w:val="0"/>
                <w:sz w:val="24"/>
                <w:szCs w:val="15"/>
              </w:rPr>
            </w:pPr>
          </w:p>
          <w:p>
            <w:pPr>
              <w:spacing w:line="340" w:lineRule="exact"/>
              <w:rPr>
                <w:rFonts w:ascii="仿宋" w:hAnsi="仿宋" w:eastAsia="仿宋" w:cs="Times New Roman"/>
                <w:bCs/>
                <w:kern w:val="0"/>
                <w:sz w:val="24"/>
                <w:szCs w:val="15"/>
              </w:rPr>
            </w:pPr>
          </w:p>
        </w:tc>
        <w:tc>
          <w:tcPr>
            <w:tcW w:w="2552" w:type="dxa"/>
            <w:vMerge w:val="restart"/>
          </w:tcPr>
          <w:p>
            <w:pPr>
              <w:spacing w:line="340" w:lineRule="exact"/>
              <w:rPr>
                <w:rFonts w:ascii="仿宋" w:hAnsi="仿宋" w:eastAsia="仿宋" w:cs="Times New Roman"/>
                <w:bCs/>
                <w:kern w:val="0"/>
                <w:sz w:val="24"/>
                <w:szCs w:val="15"/>
              </w:rPr>
            </w:pPr>
            <w:r>
              <w:rPr>
                <w:rFonts w:hint="eastAsia" w:ascii="仿宋" w:hAnsi="仿宋" w:eastAsia="仿宋" w:cs="Times New Roman"/>
                <w:bCs/>
                <w:kern w:val="0"/>
                <w:sz w:val="24"/>
                <w:szCs w:val="18"/>
              </w:rPr>
              <w:t>提供每个活动的方案、相关会议记录、照片、活动总结</w:t>
            </w:r>
            <w:r>
              <w:rPr>
                <w:rFonts w:hint="eastAsia" w:ascii="仿宋" w:hAnsi="仿宋" w:eastAsia="仿宋" w:cs="Times New Roman"/>
                <w:b/>
                <w:bCs/>
                <w:kern w:val="0"/>
                <w:sz w:val="24"/>
                <w:szCs w:val="18"/>
              </w:rPr>
              <w:t>或</w:t>
            </w:r>
            <w:r>
              <w:rPr>
                <w:rFonts w:hint="eastAsia" w:ascii="仿宋" w:hAnsi="仿宋" w:eastAsia="仿宋" w:cs="Times New Roman"/>
                <w:bCs/>
                <w:kern w:val="0"/>
                <w:sz w:val="24"/>
                <w:szCs w:val="18"/>
              </w:rPr>
              <w:t>新闻稿等。i志愿数据由校团委志愿实践部提供。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restart"/>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人均志愿服务时长排名</w:t>
            </w: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前</w:t>
            </w:r>
            <w:r>
              <w:rPr>
                <w:rFonts w:ascii="仿宋" w:hAnsi="仿宋" w:eastAsia="仿宋" w:cs="Times New Roman"/>
                <w:bCs/>
                <w:kern w:val="0"/>
                <w:sz w:val="24"/>
                <w:szCs w:val="18"/>
              </w:rPr>
              <w:t>三名</w:t>
            </w:r>
          </w:p>
        </w:tc>
        <w:tc>
          <w:tcPr>
            <w:tcW w:w="709" w:type="dxa"/>
          </w:tcPr>
          <w:p>
            <w:pPr>
              <w:pStyle w:val="2"/>
              <w:spacing w:before="0" w:after="0" w:line="340" w:lineRule="exact"/>
              <w:outlineLvl w:val="0"/>
              <w:rPr>
                <w:b w:val="0"/>
                <w:sz w:val="24"/>
              </w:rPr>
            </w:pPr>
            <w:r>
              <w:rPr>
                <w:b w:val="0"/>
                <w:sz w:val="24"/>
              </w:rPr>
              <w:t>2</w:t>
            </w:r>
          </w:p>
        </w:tc>
        <w:tc>
          <w:tcPr>
            <w:tcW w:w="709" w:type="dxa"/>
            <w:vMerge w:val="restart"/>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2</w:t>
            </w:r>
          </w:p>
        </w:tc>
        <w:tc>
          <w:tcPr>
            <w:tcW w:w="850" w:type="dxa"/>
            <w:vMerge w:val="restart"/>
          </w:tcPr>
          <w:p>
            <w:pPr>
              <w:spacing w:line="340" w:lineRule="exact"/>
              <w:rPr>
                <w:rFonts w:ascii="仿宋" w:hAnsi="仿宋" w:eastAsia="仿宋" w:cs="Times New Roman"/>
                <w:bCs/>
                <w:kern w:val="0"/>
                <w:sz w:val="24"/>
                <w:szCs w:val="15"/>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第</w:t>
            </w:r>
            <w:r>
              <w:rPr>
                <w:rFonts w:ascii="仿宋" w:hAnsi="仿宋" w:eastAsia="仿宋" w:cs="Times New Roman"/>
                <w:bCs/>
                <w:kern w:val="0"/>
                <w:sz w:val="24"/>
                <w:szCs w:val="18"/>
              </w:rPr>
              <w:t>三</w:t>
            </w:r>
            <w:r>
              <w:rPr>
                <w:rFonts w:hint="eastAsia" w:ascii="仿宋" w:hAnsi="仿宋" w:eastAsia="仿宋" w:cs="Times New Roman"/>
                <w:bCs/>
                <w:kern w:val="0"/>
                <w:sz w:val="24"/>
                <w:szCs w:val="18"/>
              </w:rPr>
              <w:t>到</w:t>
            </w:r>
            <w:r>
              <w:rPr>
                <w:rFonts w:ascii="仿宋" w:hAnsi="仿宋" w:eastAsia="仿宋" w:cs="Times New Roman"/>
                <w:bCs/>
                <w:kern w:val="0"/>
                <w:sz w:val="24"/>
                <w:szCs w:val="18"/>
              </w:rPr>
              <w:t>五名</w:t>
            </w:r>
          </w:p>
        </w:tc>
        <w:tc>
          <w:tcPr>
            <w:tcW w:w="709" w:type="dxa"/>
          </w:tcPr>
          <w:p>
            <w:pPr>
              <w:pStyle w:val="2"/>
              <w:spacing w:before="0" w:after="0" w:line="340" w:lineRule="exact"/>
              <w:outlineLvl w:val="0"/>
              <w:rPr>
                <w:b w:val="0"/>
                <w:sz w:val="24"/>
              </w:rPr>
            </w:pPr>
            <w:r>
              <w:rPr>
                <w:b w:val="0"/>
                <w:sz w:val="24"/>
              </w:rPr>
              <w:t>1</w:t>
            </w:r>
          </w:p>
        </w:tc>
        <w:tc>
          <w:tcPr>
            <w:tcW w:w="709" w:type="dxa"/>
            <w:vMerge w:val="continue"/>
          </w:tcPr>
          <w:p>
            <w:pPr>
              <w:spacing w:line="340" w:lineRule="exact"/>
              <w:rPr>
                <w:rFonts w:ascii="仿宋" w:hAnsi="仿宋" w:eastAsia="仿宋" w:cs="Times New Roman"/>
                <w:bCs/>
                <w:kern w:val="0"/>
                <w:sz w:val="24"/>
                <w:szCs w:val="18"/>
              </w:rPr>
            </w:pPr>
          </w:p>
        </w:tc>
        <w:tc>
          <w:tcPr>
            <w:tcW w:w="850" w:type="dxa"/>
            <w:vMerge w:val="continue"/>
          </w:tcPr>
          <w:p>
            <w:pPr>
              <w:spacing w:line="340" w:lineRule="exact"/>
              <w:rPr>
                <w:rFonts w:ascii="仿宋" w:hAnsi="仿宋" w:eastAsia="仿宋" w:cs="Times New Roman"/>
                <w:bCs/>
                <w:kern w:val="0"/>
                <w:sz w:val="24"/>
                <w:szCs w:val="15"/>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Borders>
              <w:bottom w:val="single" w:color="auto" w:sz="4" w:space="0"/>
            </w:tcBorders>
          </w:tcPr>
          <w:p>
            <w:pPr>
              <w:spacing w:line="340" w:lineRule="exact"/>
              <w:rPr>
                <w:rFonts w:ascii="仿宋" w:hAnsi="仿宋" w:eastAsia="仿宋" w:cs="Times New Roman"/>
                <w:bCs/>
                <w:kern w:val="0"/>
                <w:sz w:val="24"/>
                <w:szCs w:val="18"/>
              </w:rPr>
            </w:pPr>
          </w:p>
        </w:tc>
        <w:tc>
          <w:tcPr>
            <w:tcW w:w="3493" w:type="dxa"/>
            <w:vMerge w:val="continue"/>
            <w:tcBorders>
              <w:bottom w:val="single" w:color="auto" w:sz="4" w:space="0"/>
            </w:tcBorders>
          </w:tcPr>
          <w:p>
            <w:pPr>
              <w:spacing w:line="340" w:lineRule="exact"/>
              <w:rPr>
                <w:rFonts w:ascii="仿宋" w:hAnsi="仿宋" w:eastAsia="仿宋" w:cs="Times New Roman"/>
                <w:bCs/>
                <w:kern w:val="0"/>
                <w:sz w:val="24"/>
                <w:szCs w:val="18"/>
              </w:rPr>
            </w:pPr>
          </w:p>
        </w:tc>
        <w:tc>
          <w:tcPr>
            <w:tcW w:w="2977" w:type="dxa"/>
            <w:tcBorders>
              <w:bottom w:val="single" w:color="auto" w:sz="4" w:space="0"/>
            </w:tcBorders>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第</w:t>
            </w:r>
            <w:r>
              <w:rPr>
                <w:rFonts w:ascii="仿宋" w:hAnsi="仿宋" w:eastAsia="仿宋" w:cs="Times New Roman"/>
                <w:bCs/>
                <w:kern w:val="0"/>
                <w:sz w:val="24"/>
                <w:szCs w:val="18"/>
              </w:rPr>
              <w:t>五名后</w:t>
            </w:r>
          </w:p>
        </w:tc>
        <w:tc>
          <w:tcPr>
            <w:tcW w:w="709" w:type="dxa"/>
            <w:tcBorders>
              <w:bottom w:val="single" w:color="auto" w:sz="4" w:space="0"/>
            </w:tcBorders>
          </w:tcPr>
          <w:p>
            <w:pPr>
              <w:pStyle w:val="2"/>
              <w:spacing w:before="0" w:after="0" w:line="340" w:lineRule="exact"/>
              <w:outlineLvl w:val="0"/>
              <w:rPr>
                <w:b w:val="0"/>
                <w:sz w:val="24"/>
              </w:rPr>
            </w:pPr>
            <w:r>
              <w:rPr>
                <w:b w:val="0"/>
                <w:sz w:val="24"/>
              </w:rPr>
              <w:t>0.5</w:t>
            </w:r>
          </w:p>
        </w:tc>
        <w:tc>
          <w:tcPr>
            <w:tcW w:w="709" w:type="dxa"/>
            <w:vMerge w:val="continue"/>
          </w:tcPr>
          <w:p>
            <w:pPr>
              <w:spacing w:line="340" w:lineRule="exact"/>
              <w:rPr>
                <w:rFonts w:ascii="仿宋" w:hAnsi="仿宋" w:eastAsia="仿宋" w:cs="Times New Roman"/>
                <w:bCs/>
                <w:kern w:val="0"/>
                <w:sz w:val="24"/>
                <w:szCs w:val="18"/>
              </w:rPr>
            </w:pPr>
          </w:p>
        </w:tc>
        <w:tc>
          <w:tcPr>
            <w:tcW w:w="850" w:type="dxa"/>
            <w:vMerge w:val="continue"/>
            <w:tcBorders>
              <w:bottom w:val="single" w:color="auto" w:sz="4" w:space="0"/>
            </w:tcBorders>
          </w:tcPr>
          <w:p>
            <w:pPr>
              <w:spacing w:line="340" w:lineRule="exact"/>
              <w:rPr>
                <w:rFonts w:ascii="仿宋" w:hAnsi="仿宋" w:eastAsia="仿宋" w:cs="Times New Roman"/>
                <w:bCs/>
                <w:kern w:val="0"/>
                <w:sz w:val="24"/>
                <w:szCs w:val="15"/>
              </w:rPr>
            </w:pPr>
          </w:p>
        </w:tc>
        <w:tc>
          <w:tcPr>
            <w:tcW w:w="2552" w:type="dxa"/>
            <w:vMerge w:val="continue"/>
            <w:tcBorders>
              <w:bottom w:val="single" w:color="auto" w:sz="4" w:space="0"/>
            </w:tcBorders>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restart"/>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4</w:t>
            </w:r>
            <w:r>
              <w:rPr>
                <w:rFonts w:hint="eastAsia" w:ascii="仿宋" w:hAnsi="仿宋" w:eastAsia="仿宋" w:cs="Times New Roman"/>
                <w:bCs/>
                <w:kern w:val="0"/>
                <w:sz w:val="24"/>
                <w:szCs w:val="18"/>
              </w:rPr>
              <w:t>.2“青年之声”（3分）</w:t>
            </w:r>
          </w:p>
        </w:tc>
        <w:tc>
          <w:tcPr>
            <w:tcW w:w="3493" w:type="dxa"/>
            <w:vMerge w:val="restart"/>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团组织提问活跃度排名</w:t>
            </w:r>
            <w:r>
              <w:rPr>
                <w:rFonts w:ascii="仿宋" w:hAnsi="仿宋" w:eastAsia="仿宋" w:cs="Times New Roman"/>
                <w:bCs/>
                <w:kern w:val="0"/>
                <w:sz w:val="24"/>
                <w:szCs w:val="18"/>
              </w:rPr>
              <w:t xml:space="preserve"> </w:t>
            </w: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前</w:t>
            </w:r>
            <w:r>
              <w:rPr>
                <w:rFonts w:ascii="仿宋" w:hAnsi="仿宋" w:eastAsia="仿宋" w:cs="Times New Roman"/>
                <w:bCs/>
                <w:kern w:val="0"/>
                <w:sz w:val="24"/>
                <w:szCs w:val="18"/>
              </w:rPr>
              <w:t>三名</w:t>
            </w:r>
          </w:p>
        </w:tc>
        <w:tc>
          <w:tcPr>
            <w:tcW w:w="709" w:type="dxa"/>
          </w:tcPr>
          <w:p>
            <w:pPr>
              <w:pStyle w:val="2"/>
              <w:spacing w:before="0" w:after="0" w:line="340" w:lineRule="exact"/>
              <w:outlineLvl w:val="0"/>
              <w:rPr>
                <w:b w:val="0"/>
                <w:sz w:val="24"/>
              </w:rPr>
            </w:pPr>
            <w:r>
              <w:rPr>
                <w:rFonts w:hint="eastAsia"/>
                <w:b w:val="0"/>
                <w:sz w:val="24"/>
              </w:rPr>
              <w:t>11.5</w:t>
            </w:r>
          </w:p>
        </w:tc>
        <w:tc>
          <w:tcPr>
            <w:tcW w:w="709" w:type="dxa"/>
            <w:vMerge w:val="restart"/>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1.5</w:t>
            </w:r>
          </w:p>
        </w:tc>
        <w:tc>
          <w:tcPr>
            <w:tcW w:w="850" w:type="dxa"/>
            <w:vMerge w:val="restart"/>
          </w:tcPr>
          <w:p>
            <w:pPr>
              <w:spacing w:line="340" w:lineRule="exact"/>
              <w:rPr>
                <w:rFonts w:ascii="仿宋" w:hAnsi="仿宋" w:eastAsia="仿宋" w:cs="Times New Roman"/>
                <w:bCs/>
                <w:kern w:val="0"/>
                <w:sz w:val="24"/>
                <w:szCs w:val="15"/>
              </w:rPr>
            </w:pPr>
          </w:p>
        </w:tc>
        <w:tc>
          <w:tcPr>
            <w:tcW w:w="2552" w:type="dxa"/>
            <w:vMerge w:val="restart"/>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由校团委通过</w:t>
            </w:r>
            <w:r>
              <w:rPr>
                <w:rFonts w:hint="eastAsia" w:ascii="仿宋" w:hAnsi="仿宋" w:eastAsia="仿宋" w:cs="Times New Roman"/>
                <w:bCs/>
                <w:kern w:val="0"/>
                <w:sz w:val="24"/>
                <w:szCs w:val="18"/>
              </w:rPr>
              <w:t>“青年之声”提供相关数据。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第</w:t>
            </w:r>
            <w:r>
              <w:rPr>
                <w:rFonts w:ascii="仿宋" w:hAnsi="仿宋" w:eastAsia="仿宋" w:cs="Times New Roman"/>
                <w:bCs/>
                <w:kern w:val="0"/>
                <w:sz w:val="24"/>
                <w:szCs w:val="18"/>
              </w:rPr>
              <w:t>三</w:t>
            </w:r>
            <w:r>
              <w:rPr>
                <w:rFonts w:hint="eastAsia" w:ascii="仿宋" w:hAnsi="仿宋" w:eastAsia="仿宋" w:cs="Times New Roman"/>
                <w:bCs/>
                <w:kern w:val="0"/>
                <w:sz w:val="24"/>
                <w:szCs w:val="18"/>
              </w:rPr>
              <w:t>到</w:t>
            </w:r>
            <w:r>
              <w:rPr>
                <w:rFonts w:ascii="仿宋" w:hAnsi="仿宋" w:eastAsia="仿宋" w:cs="Times New Roman"/>
                <w:bCs/>
                <w:kern w:val="0"/>
                <w:sz w:val="24"/>
                <w:szCs w:val="18"/>
              </w:rPr>
              <w:t>五名</w:t>
            </w:r>
          </w:p>
        </w:tc>
        <w:tc>
          <w:tcPr>
            <w:tcW w:w="709" w:type="dxa"/>
          </w:tcPr>
          <w:p>
            <w:pPr>
              <w:pStyle w:val="2"/>
              <w:spacing w:before="0" w:after="0" w:line="340" w:lineRule="exact"/>
              <w:outlineLvl w:val="0"/>
              <w:rPr>
                <w:b w:val="0"/>
                <w:sz w:val="24"/>
              </w:rPr>
            </w:pPr>
            <w:r>
              <w:rPr>
                <w:rFonts w:hint="eastAsia"/>
                <w:b w:val="0"/>
                <w:sz w:val="24"/>
              </w:rPr>
              <w:t>1</w:t>
            </w:r>
          </w:p>
        </w:tc>
        <w:tc>
          <w:tcPr>
            <w:tcW w:w="709" w:type="dxa"/>
            <w:vMerge w:val="continue"/>
          </w:tcPr>
          <w:p>
            <w:pPr>
              <w:spacing w:line="340" w:lineRule="exact"/>
              <w:rPr>
                <w:rFonts w:ascii="仿宋" w:hAnsi="仿宋" w:eastAsia="仿宋" w:cs="Times New Roman"/>
                <w:bCs/>
                <w:kern w:val="0"/>
                <w:sz w:val="24"/>
                <w:szCs w:val="18"/>
              </w:rPr>
            </w:pPr>
          </w:p>
        </w:tc>
        <w:tc>
          <w:tcPr>
            <w:tcW w:w="850" w:type="dxa"/>
            <w:vMerge w:val="continue"/>
          </w:tcPr>
          <w:p>
            <w:pPr>
              <w:spacing w:line="340" w:lineRule="exact"/>
              <w:rPr>
                <w:rFonts w:ascii="仿宋" w:hAnsi="仿宋" w:eastAsia="仿宋" w:cs="Times New Roman"/>
                <w:bCs/>
                <w:kern w:val="0"/>
                <w:sz w:val="24"/>
                <w:szCs w:val="15"/>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第</w:t>
            </w:r>
            <w:r>
              <w:rPr>
                <w:rFonts w:ascii="仿宋" w:hAnsi="仿宋" w:eastAsia="仿宋" w:cs="Times New Roman"/>
                <w:bCs/>
                <w:kern w:val="0"/>
                <w:sz w:val="24"/>
                <w:szCs w:val="18"/>
              </w:rPr>
              <w:t>五名后</w:t>
            </w:r>
          </w:p>
        </w:tc>
        <w:tc>
          <w:tcPr>
            <w:tcW w:w="709" w:type="dxa"/>
          </w:tcPr>
          <w:p>
            <w:pPr>
              <w:pStyle w:val="2"/>
              <w:spacing w:before="0" w:after="0" w:line="340" w:lineRule="exact"/>
              <w:outlineLvl w:val="0"/>
              <w:rPr>
                <w:b w:val="0"/>
                <w:sz w:val="24"/>
              </w:rPr>
            </w:pPr>
            <w:r>
              <w:rPr>
                <w:rFonts w:hint="eastAsia"/>
                <w:b w:val="0"/>
                <w:sz w:val="24"/>
              </w:rPr>
              <w:t>0</w:t>
            </w:r>
            <w:r>
              <w:rPr>
                <w:b w:val="0"/>
                <w:sz w:val="24"/>
              </w:rPr>
              <w:t>.5</w:t>
            </w:r>
          </w:p>
        </w:tc>
        <w:tc>
          <w:tcPr>
            <w:tcW w:w="709" w:type="dxa"/>
            <w:vMerge w:val="continue"/>
          </w:tcPr>
          <w:p>
            <w:pPr>
              <w:spacing w:line="340" w:lineRule="exact"/>
              <w:rPr>
                <w:rFonts w:ascii="仿宋" w:hAnsi="仿宋" w:eastAsia="仿宋" w:cs="Times New Roman"/>
                <w:bCs/>
                <w:kern w:val="0"/>
                <w:sz w:val="24"/>
                <w:szCs w:val="18"/>
              </w:rPr>
            </w:pPr>
          </w:p>
        </w:tc>
        <w:tc>
          <w:tcPr>
            <w:tcW w:w="850" w:type="dxa"/>
            <w:vMerge w:val="continue"/>
          </w:tcPr>
          <w:p>
            <w:pPr>
              <w:spacing w:line="340" w:lineRule="exact"/>
              <w:rPr>
                <w:rFonts w:ascii="仿宋" w:hAnsi="仿宋" w:eastAsia="仿宋" w:cs="Times New Roman"/>
                <w:bCs/>
                <w:kern w:val="0"/>
                <w:sz w:val="24"/>
                <w:szCs w:val="15"/>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活跃度为零</w:t>
            </w:r>
          </w:p>
        </w:tc>
        <w:tc>
          <w:tcPr>
            <w:tcW w:w="709" w:type="dxa"/>
          </w:tcPr>
          <w:p>
            <w:pPr>
              <w:pStyle w:val="2"/>
              <w:spacing w:before="0" w:after="0" w:line="340" w:lineRule="exact"/>
              <w:outlineLvl w:val="0"/>
              <w:rPr>
                <w:b w:val="0"/>
                <w:sz w:val="24"/>
              </w:rPr>
            </w:pPr>
            <w:r>
              <w:rPr>
                <w:rFonts w:hint="eastAsia"/>
                <w:b w:val="0"/>
                <w:sz w:val="24"/>
              </w:rPr>
              <w:t>0</w:t>
            </w:r>
          </w:p>
        </w:tc>
        <w:tc>
          <w:tcPr>
            <w:tcW w:w="709" w:type="dxa"/>
            <w:vMerge w:val="continue"/>
          </w:tcPr>
          <w:p>
            <w:pPr>
              <w:spacing w:line="340" w:lineRule="exact"/>
              <w:rPr>
                <w:rFonts w:ascii="仿宋" w:hAnsi="仿宋" w:eastAsia="仿宋" w:cs="Times New Roman"/>
                <w:bCs/>
                <w:kern w:val="0"/>
                <w:sz w:val="24"/>
                <w:szCs w:val="18"/>
              </w:rPr>
            </w:pPr>
          </w:p>
        </w:tc>
        <w:tc>
          <w:tcPr>
            <w:tcW w:w="850" w:type="dxa"/>
            <w:vMerge w:val="continue"/>
          </w:tcPr>
          <w:p>
            <w:pPr>
              <w:spacing w:line="340" w:lineRule="exact"/>
              <w:rPr>
                <w:rFonts w:ascii="仿宋" w:hAnsi="仿宋" w:eastAsia="仿宋" w:cs="Times New Roman"/>
                <w:bCs/>
                <w:kern w:val="0"/>
                <w:sz w:val="24"/>
                <w:szCs w:val="15"/>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restart"/>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活动发布及完结数排名</w:t>
            </w: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前</w:t>
            </w:r>
            <w:r>
              <w:rPr>
                <w:rFonts w:ascii="仿宋" w:hAnsi="仿宋" w:eastAsia="仿宋" w:cs="Times New Roman"/>
                <w:bCs/>
                <w:kern w:val="0"/>
                <w:sz w:val="24"/>
                <w:szCs w:val="18"/>
              </w:rPr>
              <w:t>三名</w:t>
            </w:r>
          </w:p>
        </w:tc>
        <w:tc>
          <w:tcPr>
            <w:tcW w:w="709" w:type="dxa"/>
          </w:tcPr>
          <w:p>
            <w:pPr>
              <w:pStyle w:val="2"/>
              <w:spacing w:before="0" w:after="0" w:line="340" w:lineRule="exact"/>
              <w:outlineLvl w:val="0"/>
              <w:rPr>
                <w:b w:val="0"/>
                <w:sz w:val="24"/>
              </w:rPr>
            </w:pPr>
            <w:r>
              <w:rPr>
                <w:rFonts w:hint="eastAsia"/>
                <w:b w:val="0"/>
                <w:sz w:val="24"/>
              </w:rPr>
              <w:t>1.5</w:t>
            </w:r>
          </w:p>
        </w:tc>
        <w:tc>
          <w:tcPr>
            <w:tcW w:w="709" w:type="dxa"/>
            <w:vMerge w:val="restart"/>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1.5</w:t>
            </w:r>
          </w:p>
        </w:tc>
        <w:tc>
          <w:tcPr>
            <w:tcW w:w="850" w:type="dxa"/>
            <w:vMerge w:val="restart"/>
          </w:tcPr>
          <w:p>
            <w:pPr>
              <w:spacing w:line="340" w:lineRule="exact"/>
              <w:rPr>
                <w:rFonts w:ascii="仿宋" w:hAnsi="仿宋" w:eastAsia="仿宋" w:cs="Times New Roman"/>
                <w:bCs/>
                <w:kern w:val="0"/>
                <w:sz w:val="24"/>
                <w:szCs w:val="15"/>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第</w:t>
            </w:r>
            <w:r>
              <w:rPr>
                <w:rFonts w:ascii="仿宋" w:hAnsi="仿宋" w:eastAsia="仿宋" w:cs="Times New Roman"/>
                <w:bCs/>
                <w:kern w:val="0"/>
                <w:sz w:val="24"/>
                <w:szCs w:val="18"/>
              </w:rPr>
              <w:t>三</w:t>
            </w:r>
            <w:r>
              <w:rPr>
                <w:rFonts w:hint="eastAsia" w:ascii="仿宋" w:hAnsi="仿宋" w:eastAsia="仿宋" w:cs="Times New Roman"/>
                <w:bCs/>
                <w:kern w:val="0"/>
                <w:sz w:val="24"/>
                <w:szCs w:val="18"/>
              </w:rPr>
              <w:t>到</w:t>
            </w:r>
            <w:r>
              <w:rPr>
                <w:rFonts w:ascii="仿宋" w:hAnsi="仿宋" w:eastAsia="仿宋" w:cs="Times New Roman"/>
                <w:bCs/>
                <w:kern w:val="0"/>
                <w:sz w:val="24"/>
                <w:szCs w:val="18"/>
              </w:rPr>
              <w:t>五名</w:t>
            </w:r>
          </w:p>
        </w:tc>
        <w:tc>
          <w:tcPr>
            <w:tcW w:w="709" w:type="dxa"/>
          </w:tcPr>
          <w:p>
            <w:pPr>
              <w:pStyle w:val="2"/>
              <w:spacing w:before="0" w:after="0" w:line="340" w:lineRule="exact"/>
              <w:outlineLvl w:val="0"/>
              <w:rPr>
                <w:b w:val="0"/>
                <w:sz w:val="24"/>
              </w:rPr>
            </w:pPr>
            <w:r>
              <w:rPr>
                <w:rFonts w:hint="eastAsia"/>
                <w:b w:val="0"/>
                <w:sz w:val="24"/>
              </w:rPr>
              <w:t>1</w:t>
            </w:r>
          </w:p>
        </w:tc>
        <w:tc>
          <w:tcPr>
            <w:tcW w:w="709" w:type="dxa"/>
            <w:vMerge w:val="continue"/>
          </w:tcPr>
          <w:p>
            <w:pPr>
              <w:spacing w:line="340" w:lineRule="exact"/>
              <w:rPr>
                <w:rFonts w:ascii="仿宋" w:hAnsi="仿宋" w:eastAsia="仿宋" w:cs="Times New Roman"/>
                <w:bCs/>
                <w:kern w:val="0"/>
                <w:sz w:val="24"/>
                <w:szCs w:val="18"/>
              </w:rPr>
            </w:pPr>
          </w:p>
        </w:tc>
        <w:tc>
          <w:tcPr>
            <w:tcW w:w="850" w:type="dxa"/>
            <w:vMerge w:val="continue"/>
          </w:tcPr>
          <w:p>
            <w:pPr>
              <w:spacing w:line="340" w:lineRule="exact"/>
              <w:rPr>
                <w:rFonts w:ascii="仿宋" w:hAnsi="仿宋" w:eastAsia="仿宋" w:cs="Times New Roman"/>
                <w:bCs/>
                <w:kern w:val="0"/>
                <w:sz w:val="24"/>
                <w:szCs w:val="15"/>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第</w:t>
            </w:r>
            <w:r>
              <w:rPr>
                <w:rFonts w:ascii="仿宋" w:hAnsi="仿宋" w:eastAsia="仿宋" w:cs="Times New Roman"/>
                <w:bCs/>
                <w:kern w:val="0"/>
                <w:sz w:val="24"/>
                <w:szCs w:val="18"/>
              </w:rPr>
              <w:t>五名后</w:t>
            </w:r>
          </w:p>
        </w:tc>
        <w:tc>
          <w:tcPr>
            <w:tcW w:w="709" w:type="dxa"/>
          </w:tcPr>
          <w:p>
            <w:pPr>
              <w:pStyle w:val="2"/>
              <w:spacing w:before="0" w:after="0" w:line="340" w:lineRule="exact"/>
              <w:outlineLvl w:val="0"/>
              <w:rPr>
                <w:b w:val="0"/>
                <w:sz w:val="24"/>
              </w:rPr>
            </w:pPr>
            <w:r>
              <w:rPr>
                <w:rFonts w:hint="eastAsia"/>
                <w:b w:val="0"/>
                <w:sz w:val="24"/>
              </w:rPr>
              <w:t>0</w:t>
            </w:r>
            <w:r>
              <w:rPr>
                <w:b w:val="0"/>
                <w:sz w:val="24"/>
              </w:rPr>
              <w:t>.5</w:t>
            </w:r>
          </w:p>
        </w:tc>
        <w:tc>
          <w:tcPr>
            <w:tcW w:w="709" w:type="dxa"/>
            <w:vMerge w:val="continue"/>
          </w:tcPr>
          <w:p>
            <w:pPr>
              <w:spacing w:line="340" w:lineRule="exact"/>
              <w:rPr>
                <w:rFonts w:ascii="仿宋" w:hAnsi="仿宋" w:eastAsia="仿宋" w:cs="Times New Roman"/>
                <w:bCs/>
                <w:kern w:val="0"/>
                <w:sz w:val="24"/>
                <w:szCs w:val="18"/>
              </w:rPr>
            </w:pPr>
          </w:p>
        </w:tc>
        <w:tc>
          <w:tcPr>
            <w:tcW w:w="850" w:type="dxa"/>
            <w:vMerge w:val="continue"/>
          </w:tcPr>
          <w:p>
            <w:pPr>
              <w:spacing w:line="340" w:lineRule="exact"/>
              <w:rPr>
                <w:rFonts w:ascii="仿宋" w:hAnsi="仿宋" w:eastAsia="仿宋" w:cs="Times New Roman"/>
                <w:bCs/>
                <w:kern w:val="0"/>
                <w:sz w:val="24"/>
                <w:szCs w:val="15"/>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未发布活动</w:t>
            </w:r>
          </w:p>
        </w:tc>
        <w:tc>
          <w:tcPr>
            <w:tcW w:w="709" w:type="dxa"/>
          </w:tcPr>
          <w:p>
            <w:pPr>
              <w:pStyle w:val="2"/>
              <w:spacing w:before="0" w:after="0" w:line="340" w:lineRule="exact"/>
              <w:outlineLvl w:val="0"/>
              <w:rPr>
                <w:b w:val="0"/>
                <w:sz w:val="24"/>
              </w:rPr>
            </w:pPr>
            <w:r>
              <w:rPr>
                <w:rFonts w:hint="eastAsia"/>
                <w:b w:val="0"/>
                <w:sz w:val="24"/>
              </w:rPr>
              <w:t>0</w:t>
            </w:r>
          </w:p>
        </w:tc>
        <w:tc>
          <w:tcPr>
            <w:tcW w:w="709" w:type="dxa"/>
            <w:vMerge w:val="continue"/>
          </w:tcPr>
          <w:p>
            <w:pPr>
              <w:spacing w:line="340" w:lineRule="exact"/>
              <w:rPr>
                <w:rFonts w:ascii="仿宋" w:hAnsi="仿宋" w:eastAsia="仿宋" w:cs="Times New Roman"/>
                <w:bCs/>
                <w:kern w:val="0"/>
                <w:sz w:val="24"/>
                <w:szCs w:val="18"/>
              </w:rPr>
            </w:pPr>
          </w:p>
        </w:tc>
        <w:tc>
          <w:tcPr>
            <w:tcW w:w="850" w:type="dxa"/>
            <w:vMerge w:val="continue"/>
          </w:tcPr>
          <w:p>
            <w:pPr>
              <w:spacing w:line="340" w:lineRule="exact"/>
              <w:rPr>
                <w:rFonts w:ascii="仿宋" w:hAnsi="仿宋" w:eastAsia="仿宋" w:cs="Times New Roman"/>
                <w:bCs/>
                <w:kern w:val="0"/>
                <w:sz w:val="24"/>
                <w:szCs w:val="15"/>
              </w:rPr>
            </w:pPr>
          </w:p>
        </w:tc>
        <w:tc>
          <w:tcPr>
            <w:tcW w:w="2552" w:type="dxa"/>
            <w:vMerge w:val="continue"/>
            <w:tcBorders>
              <w:bottom w:val="single" w:color="auto" w:sz="4" w:space="0"/>
            </w:tcBorders>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restart"/>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4</w:t>
            </w:r>
            <w:r>
              <w:rPr>
                <w:rFonts w:hint="eastAsia" w:ascii="仿宋" w:hAnsi="仿宋" w:eastAsia="仿宋" w:cs="Times New Roman"/>
                <w:bCs/>
                <w:kern w:val="0"/>
                <w:sz w:val="24"/>
                <w:szCs w:val="18"/>
              </w:rPr>
              <w:t>.3无偿献血（</w:t>
            </w:r>
            <w:r>
              <w:rPr>
                <w:rFonts w:ascii="仿宋" w:hAnsi="仿宋" w:eastAsia="仿宋" w:cs="Times New Roman"/>
                <w:bCs/>
                <w:kern w:val="0"/>
                <w:sz w:val="24"/>
                <w:szCs w:val="18"/>
              </w:rPr>
              <w:t>4</w:t>
            </w:r>
            <w:r>
              <w:rPr>
                <w:rFonts w:hint="eastAsia" w:ascii="仿宋" w:hAnsi="仿宋" w:eastAsia="仿宋" w:cs="Times New Roman"/>
                <w:bCs/>
                <w:kern w:val="0"/>
                <w:sz w:val="24"/>
                <w:szCs w:val="18"/>
              </w:rPr>
              <w:t>分）</w:t>
            </w:r>
          </w:p>
        </w:tc>
        <w:tc>
          <w:tcPr>
            <w:tcW w:w="3493" w:type="dxa"/>
            <w:vMerge w:val="restart"/>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大力宣传无偿献血活动</w:t>
            </w:r>
            <w:r>
              <w:rPr>
                <w:rFonts w:hint="eastAsia" w:ascii="仿宋" w:hAnsi="仿宋" w:eastAsia="仿宋" w:cs="Times New Roman"/>
                <w:bCs/>
                <w:kern w:val="0"/>
                <w:sz w:val="24"/>
                <w:szCs w:val="18"/>
              </w:rPr>
              <w:t>，</w:t>
            </w:r>
            <w:r>
              <w:rPr>
                <w:rFonts w:ascii="仿宋" w:hAnsi="仿宋" w:eastAsia="仿宋" w:cs="Times New Roman"/>
                <w:bCs/>
                <w:kern w:val="0"/>
                <w:sz w:val="24"/>
                <w:szCs w:val="18"/>
              </w:rPr>
              <w:t xml:space="preserve"> </w:t>
            </w:r>
            <w:r>
              <w:rPr>
                <w:rFonts w:hint="eastAsia" w:ascii="仿宋" w:hAnsi="仿宋" w:eastAsia="仿宋" w:cs="Times New Roman"/>
                <w:bCs/>
                <w:kern w:val="0"/>
                <w:sz w:val="24"/>
                <w:szCs w:val="18"/>
              </w:rPr>
              <w:t>组织不少于该学院</w:t>
            </w:r>
            <w:r>
              <w:rPr>
                <w:rFonts w:ascii="仿宋" w:hAnsi="仿宋" w:eastAsia="仿宋" w:cs="Times New Roman"/>
                <w:bCs/>
                <w:kern w:val="0"/>
                <w:sz w:val="24"/>
                <w:szCs w:val="18"/>
              </w:rPr>
              <w:t>学生人数的</w:t>
            </w:r>
            <w:r>
              <w:rPr>
                <w:rFonts w:hint="eastAsia" w:ascii="仿宋" w:hAnsi="仿宋" w:eastAsia="仿宋" w:cs="Times New Roman"/>
                <w:bCs/>
                <w:kern w:val="0"/>
                <w:sz w:val="24"/>
                <w:szCs w:val="18"/>
              </w:rPr>
              <w:t>5</w:t>
            </w:r>
            <w:r>
              <w:rPr>
                <w:rFonts w:ascii="仿宋" w:hAnsi="仿宋" w:eastAsia="仿宋" w:cs="Times New Roman"/>
                <w:bCs/>
                <w:kern w:val="0"/>
                <w:sz w:val="24"/>
                <w:szCs w:val="18"/>
              </w:rPr>
              <w:t>%的学生</w:t>
            </w:r>
            <w:r>
              <w:rPr>
                <w:rFonts w:hint="eastAsia" w:ascii="仿宋" w:hAnsi="仿宋" w:eastAsia="仿宋" w:cs="Times New Roman"/>
                <w:bCs/>
                <w:kern w:val="0"/>
                <w:sz w:val="24"/>
                <w:szCs w:val="18"/>
              </w:rPr>
              <w:t>参与无偿献血活动</w:t>
            </w:r>
          </w:p>
        </w:tc>
        <w:tc>
          <w:tcPr>
            <w:tcW w:w="2977" w:type="dxa"/>
          </w:tcPr>
          <w:p>
            <w:pPr>
              <w:rPr>
                <w:rFonts w:ascii="仿宋" w:hAnsi="仿宋" w:eastAsia="仿宋" w:cs="Times New Roman"/>
                <w:bCs/>
                <w:kern w:val="0"/>
                <w:sz w:val="24"/>
                <w:szCs w:val="18"/>
              </w:rPr>
            </w:pPr>
            <w:r>
              <w:rPr>
                <w:rFonts w:hint="eastAsia" w:ascii="仿宋" w:hAnsi="仿宋" w:eastAsia="仿宋" w:cs="Times New Roman"/>
                <w:bCs/>
                <w:kern w:val="0"/>
                <w:sz w:val="24"/>
                <w:szCs w:val="18"/>
              </w:rPr>
              <w:t>是</w:t>
            </w:r>
          </w:p>
        </w:tc>
        <w:tc>
          <w:tcPr>
            <w:tcW w:w="709"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2</w:t>
            </w:r>
          </w:p>
        </w:tc>
        <w:tc>
          <w:tcPr>
            <w:tcW w:w="709" w:type="dxa"/>
            <w:vMerge w:val="restart"/>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2</w:t>
            </w:r>
          </w:p>
        </w:tc>
        <w:tc>
          <w:tcPr>
            <w:tcW w:w="850" w:type="dxa"/>
            <w:vMerge w:val="restart"/>
          </w:tcPr>
          <w:p>
            <w:pPr>
              <w:spacing w:line="340" w:lineRule="exact"/>
              <w:rPr>
                <w:rFonts w:ascii="仿宋" w:hAnsi="仿宋" w:eastAsia="仿宋" w:cs="Times New Roman"/>
                <w:bCs/>
                <w:kern w:val="0"/>
                <w:sz w:val="24"/>
                <w:szCs w:val="15"/>
              </w:rPr>
            </w:pPr>
          </w:p>
        </w:tc>
        <w:tc>
          <w:tcPr>
            <w:tcW w:w="2552" w:type="dxa"/>
            <w:vMerge w:val="restart"/>
          </w:tcPr>
          <w:p>
            <w:pPr>
              <w:spacing w:line="340" w:lineRule="exact"/>
              <w:rPr>
                <w:rFonts w:ascii="仿宋" w:hAnsi="仿宋" w:eastAsia="仿宋" w:cs="Times New Roman"/>
                <w:bCs/>
                <w:kern w:val="0"/>
                <w:sz w:val="24"/>
                <w:szCs w:val="15"/>
              </w:rPr>
            </w:pPr>
            <w:r>
              <w:rPr>
                <w:rFonts w:ascii="仿宋" w:hAnsi="仿宋" w:eastAsia="仿宋" w:cs="Times New Roman"/>
                <w:bCs/>
                <w:kern w:val="0"/>
                <w:sz w:val="24"/>
                <w:szCs w:val="18"/>
              </w:rPr>
              <w:t>由团委社团</w:t>
            </w:r>
            <w:r>
              <w:rPr>
                <w:rFonts w:hint="eastAsia" w:ascii="仿宋" w:hAnsi="仿宋" w:eastAsia="仿宋" w:cs="Times New Roman"/>
                <w:bCs/>
                <w:kern w:val="0"/>
                <w:sz w:val="24"/>
                <w:szCs w:val="18"/>
              </w:rPr>
              <w:t>管理部</w:t>
            </w:r>
            <w:r>
              <w:rPr>
                <w:rFonts w:ascii="仿宋" w:hAnsi="仿宋" w:eastAsia="仿宋" w:cs="Times New Roman"/>
                <w:bCs/>
                <w:kern w:val="0"/>
                <w:sz w:val="24"/>
                <w:szCs w:val="18"/>
              </w:rPr>
              <w:t>提供相关数据</w:t>
            </w:r>
            <w:r>
              <w:rPr>
                <w:rFonts w:hint="eastAsia" w:ascii="仿宋" w:hAnsi="仿宋" w:eastAsia="仿宋" w:cs="Times New Roman"/>
                <w:bCs/>
                <w:kern w:val="0"/>
                <w:sz w:val="24"/>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rPr>
                <w:rFonts w:ascii="仿宋" w:hAnsi="仿宋" w:eastAsia="仿宋" w:cs="Times New Roman"/>
                <w:bCs/>
                <w:kern w:val="0"/>
                <w:sz w:val="24"/>
                <w:szCs w:val="18"/>
              </w:rPr>
            </w:pPr>
            <w:r>
              <w:rPr>
                <w:rFonts w:hint="eastAsia" w:ascii="仿宋" w:hAnsi="仿宋" w:eastAsia="仿宋" w:cs="Times New Roman"/>
                <w:bCs/>
                <w:kern w:val="0"/>
                <w:sz w:val="24"/>
                <w:szCs w:val="18"/>
              </w:rPr>
              <w:t>否</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0</w:t>
            </w:r>
          </w:p>
        </w:tc>
        <w:tc>
          <w:tcPr>
            <w:tcW w:w="709" w:type="dxa"/>
            <w:vMerge w:val="continue"/>
          </w:tcPr>
          <w:p>
            <w:pPr>
              <w:spacing w:line="340" w:lineRule="exact"/>
              <w:rPr>
                <w:rFonts w:ascii="仿宋" w:hAnsi="仿宋" w:eastAsia="仿宋" w:cs="Times New Roman"/>
                <w:bCs/>
                <w:kern w:val="0"/>
                <w:sz w:val="24"/>
                <w:szCs w:val="18"/>
              </w:rPr>
            </w:pPr>
          </w:p>
        </w:tc>
        <w:tc>
          <w:tcPr>
            <w:tcW w:w="850" w:type="dxa"/>
            <w:vMerge w:val="continue"/>
          </w:tcPr>
          <w:p>
            <w:pPr>
              <w:spacing w:line="340" w:lineRule="exact"/>
              <w:rPr>
                <w:rFonts w:ascii="仿宋" w:hAnsi="仿宋" w:eastAsia="仿宋" w:cs="Times New Roman"/>
                <w:bCs/>
                <w:kern w:val="0"/>
                <w:sz w:val="24"/>
                <w:szCs w:val="15"/>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restart"/>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人均献血量排名</w:t>
            </w:r>
          </w:p>
        </w:tc>
        <w:tc>
          <w:tcPr>
            <w:tcW w:w="2977" w:type="dxa"/>
          </w:tcPr>
          <w:p>
            <w:pPr>
              <w:rPr>
                <w:rFonts w:ascii="仿宋" w:hAnsi="仿宋" w:eastAsia="仿宋" w:cs="Times New Roman"/>
                <w:bCs/>
                <w:kern w:val="0"/>
                <w:sz w:val="24"/>
                <w:szCs w:val="18"/>
              </w:rPr>
            </w:pPr>
            <w:r>
              <w:rPr>
                <w:rFonts w:hint="eastAsia" w:ascii="仿宋" w:hAnsi="仿宋" w:eastAsia="仿宋" w:cs="Times New Roman"/>
                <w:bCs/>
                <w:kern w:val="0"/>
                <w:sz w:val="24"/>
                <w:szCs w:val="18"/>
              </w:rPr>
              <w:t>前</w:t>
            </w:r>
            <w:r>
              <w:rPr>
                <w:rFonts w:ascii="仿宋" w:hAnsi="仿宋" w:eastAsia="仿宋" w:cs="Times New Roman"/>
                <w:bCs/>
                <w:kern w:val="0"/>
                <w:sz w:val="24"/>
                <w:szCs w:val="18"/>
              </w:rPr>
              <w:t>三名</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2</w:t>
            </w:r>
          </w:p>
        </w:tc>
        <w:tc>
          <w:tcPr>
            <w:tcW w:w="709" w:type="dxa"/>
            <w:vMerge w:val="restart"/>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2</w:t>
            </w:r>
          </w:p>
        </w:tc>
        <w:tc>
          <w:tcPr>
            <w:tcW w:w="850" w:type="dxa"/>
            <w:vMerge w:val="restart"/>
          </w:tcPr>
          <w:p>
            <w:pPr>
              <w:spacing w:line="340" w:lineRule="exact"/>
              <w:rPr>
                <w:rFonts w:ascii="仿宋" w:hAnsi="仿宋" w:eastAsia="仿宋" w:cs="Times New Roman"/>
                <w:bCs/>
                <w:kern w:val="0"/>
                <w:sz w:val="24"/>
                <w:szCs w:val="15"/>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rPr>
                <w:rFonts w:ascii="仿宋" w:hAnsi="仿宋" w:eastAsia="仿宋" w:cs="Times New Roman"/>
                <w:bCs/>
                <w:kern w:val="0"/>
                <w:sz w:val="24"/>
                <w:szCs w:val="18"/>
              </w:rPr>
            </w:pPr>
            <w:r>
              <w:rPr>
                <w:rFonts w:hint="eastAsia" w:ascii="仿宋" w:hAnsi="仿宋" w:eastAsia="仿宋" w:cs="Times New Roman"/>
                <w:bCs/>
                <w:kern w:val="0"/>
                <w:sz w:val="24"/>
                <w:szCs w:val="18"/>
              </w:rPr>
              <w:t>第</w:t>
            </w:r>
            <w:r>
              <w:rPr>
                <w:rFonts w:ascii="仿宋" w:hAnsi="仿宋" w:eastAsia="仿宋" w:cs="Times New Roman"/>
                <w:bCs/>
                <w:kern w:val="0"/>
                <w:sz w:val="24"/>
                <w:szCs w:val="18"/>
              </w:rPr>
              <w:t>三</w:t>
            </w:r>
            <w:r>
              <w:rPr>
                <w:rFonts w:hint="eastAsia" w:ascii="仿宋" w:hAnsi="仿宋" w:eastAsia="仿宋" w:cs="Times New Roman"/>
                <w:bCs/>
                <w:kern w:val="0"/>
                <w:sz w:val="24"/>
                <w:szCs w:val="18"/>
              </w:rPr>
              <w:t>到</w:t>
            </w:r>
            <w:r>
              <w:rPr>
                <w:rFonts w:ascii="仿宋" w:hAnsi="仿宋" w:eastAsia="仿宋" w:cs="Times New Roman"/>
                <w:bCs/>
                <w:kern w:val="0"/>
                <w:sz w:val="24"/>
                <w:szCs w:val="18"/>
              </w:rPr>
              <w:t>五名</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1</w:t>
            </w:r>
          </w:p>
        </w:tc>
        <w:tc>
          <w:tcPr>
            <w:tcW w:w="709" w:type="dxa"/>
            <w:vMerge w:val="continue"/>
          </w:tcPr>
          <w:p>
            <w:pPr>
              <w:spacing w:line="340" w:lineRule="exact"/>
              <w:rPr>
                <w:rFonts w:ascii="仿宋" w:hAnsi="仿宋" w:eastAsia="仿宋" w:cs="Times New Roman"/>
                <w:bCs/>
                <w:kern w:val="0"/>
                <w:sz w:val="24"/>
                <w:szCs w:val="18"/>
              </w:rPr>
            </w:pPr>
          </w:p>
        </w:tc>
        <w:tc>
          <w:tcPr>
            <w:tcW w:w="850" w:type="dxa"/>
            <w:vMerge w:val="continue"/>
          </w:tcPr>
          <w:p>
            <w:pPr>
              <w:spacing w:line="340" w:lineRule="exact"/>
              <w:rPr>
                <w:rFonts w:ascii="仿宋" w:hAnsi="仿宋" w:eastAsia="仿宋" w:cs="Times New Roman"/>
                <w:bCs/>
                <w:kern w:val="0"/>
                <w:sz w:val="24"/>
                <w:szCs w:val="15"/>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rPr>
                <w:rFonts w:ascii="仿宋" w:hAnsi="仿宋" w:eastAsia="仿宋" w:cs="Times New Roman"/>
                <w:bCs/>
                <w:kern w:val="0"/>
                <w:sz w:val="24"/>
                <w:szCs w:val="18"/>
              </w:rPr>
            </w:pPr>
            <w:r>
              <w:rPr>
                <w:rFonts w:hint="eastAsia" w:ascii="仿宋" w:hAnsi="仿宋" w:eastAsia="仿宋" w:cs="Times New Roman"/>
                <w:bCs/>
                <w:kern w:val="0"/>
                <w:sz w:val="24"/>
                <w:szCs w:val="18"/>
              </w:rPr>
              <w:t>第</w:t>
            </w:r>
            <w:r>
              <w:rPr>
                <w:rFonts w:ascii="仿宋" w:hAnsi="仿宋" w:eastAsia="仿宋" w:cs="Times New Roman"/>
                <w:bCs/>
                <w:kern w:val="0"/>
                <w:sz w:val="24"/>
                <w:szCs w:val="18"/>
              </w:rPr>
              <w:t>五名后</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0</w:t>
            </w:r>
            <w:r>
              <w:rPr>
                <w:rFonts w:ascii="仿宋" w:hAnsi="仿宋" w:eastAsia="仿宋" w:cs="Times New Roman"/>
                <w:bCs/>
                <w:kern w:val="0"/>
                <w:sz w:val="24"/>
                <w:szCs w:val="18"/>
              </w:rPr>
              <w:t>.5</w:t>
            </w:r>
          </w:p>
        </w:tc>
        <w:tc>
          <w:tcPr>
            <w:tcW w:w="709" w:type="dxa"/>
            <w:vMerge w:val="continue"/>
          </w:tcPr>
          <w:p>
            <w:pPr>
              <w:spacing w:line="340" w:lineRule="exact"/>
              <w:rPr>
                <w:rFonts w:ascii="仿宋" w:hAnsi="仿宋" w:eastAsia="仿宋" w:cs="Times New Roman"/>
                <w:bCs/>
                <w:kern w:val="0"/>
                <w:sz w:val="24"/>
                <w:szCs w:val="18"/>
              </w:rPr>
            </w:pPr>
          </w:p>
        </w:tc>
        <w:tc>
          <w:tcPr>
            <w:tcW w:w="850" w:type="dxa"/>
            <w:vMerge w:val="continue"/>
          </w:tcPr>
          <w:p>
            <w:pPr>
              <w:spacing w:line="340" w:lineRule="exact"/>
              <w:rPr>
                <w:rFonts w:ascii="仿宋" w:hAnsi="仿宋" w:eastAsia="仿宋" w:cs="Times New Roman"/>
                <w:bCs/>
                <w:kern w:val="0"/>
                <w:sz w:val="24"/>
                <w:szCs w:val="15"/>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rPr>
                <w:rFonts w:ascii="仿宋" w:hAnsi="仿宋" w:eastAsia="仿宋" w:cs="Times New Roman"/>
                <w:bCs/>
                <w:kern w:val="0"/>
                <w:sz w:val="24"/>
                <w:szCs w:val="18"/>
              </w:rPr>
            </w:pPr>
            <w:r>
              <w:rPr>
                <w:rFonts w:hint="eastAsia" w:ascii="仿宋" w:hAnsi="仿宋" w:eastAsia="仿宋" w:cs="Times New Roman"/>
                <w:bCs/>
                <w:kern w:val="0"/>
                <w:sz w:val="24"/>
                <w:szCs w:val="18"/>
              </w:rPr>
              <w:t>献血量为零</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0</w:t>
            </w:r>
          </w:p>
        </w:tc>
        <w:tc>
          <w:tcPr>
            <w:tcW w:w="709" w:type="dxa"/>
            <w:vMerge w:val="continue"/>
          </w:tcPr>
          <w:p>
            <w:pPr>
              <w:spacing w:line="340" w:lineRule="exact"/>
              <w:rPr>
                <w:rFonts w:ascii="仿宋" w:hAnsi="仿宋" w:eastAsia="仿宋" w:cs="Times New Roman"/>
                <w:bCs/>
                <w:kern w:val="0"/>
                <w:sz w:val="24"/>
                <w:szCs w:val="18"/>
              </w:rPr>
            </w:pPr>
          </w:p>
        </w:tc>
        <w:tc>
          <w:tcPr>
            <w:tcW w:w="850" w:type="dxa"/>
            <w:vMerge w:val="continue"/>
          </w:tcPr>
          <w:p>
            <w:pPr>
              <w:spacing w:line="340" w:lineRule="exact"/>
              <w:rPr>
                <w:rFonts w:ascii="仿宋" w:hAnsi="仿宋" w:eastAsia="仿宋" w:cs="Times New Roman"/>
                <w:bCs/>
                <w:kern w:val="0"/>
                <w:sz w:val="24"/>
                <w:szCs w:val="15"/>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restart"/>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4</w:t>
            </w:r>
            <w:r>
              <w:rPr>
                <w:rFonts w:hint="eastAsia" w:ascii="仿宋" w:hAnsi="仿宋" w:eastAsia="仿宋" w:cs="Times New Roman"/>
                <w:bCs/>
                <w:kern w:val="0"/>
                <w:sz w:val="24"/>
                <w:szCs w:val="18"/>
              </w:rPr>
              <w:t>.4“三下乡”社会实践）（6分）</w:t>
            </w:r>
          </w:p>
          <w:p>
            <w:pPr>
              <w:spacing w:line="340" w:lineRule="exact"/>
              <w:rPr>
                <w:rFonts w:ascii="仿宋" w:hAnsi="仿宋" w:eastAsia="仿宋" w:cs="Times New Roman"/>
                <w:bCs/>
                <w:kern w:val="0"/>
                <w:sz w:val="24"/>
                <w:szCs w:val="18"/>
              </w:rPr>
            </w:pPr>
          </w:p>
        </w:tc>
        <w:tc>
          <w:tcPr>
            <w:tcW w:w="3493"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积极组织学生申报学院</w:t>
            </w:r>
            <w:r>
              <w:rPr>
                <w:rFonts w:hint="eastAsia" w:ascii="仿宋" w:hAnsi="仿宋" w:eastAsia="仿宋" w:cs="Times New Roman"/>
                <w:bCs/>
                <w:kern w:val="0"/>
                <w:sz w:val="24"/>
                <w:szCs w:val="18"/>
              </w:rPr>
              <w:t xml:space="preserve">“三下乡”社会实践活动项目。 </w:t>
            </w: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每</w:t>
            </w:r>
            <w:r>
              <w:rPr>
                <w:rFonts w:ascii="仿宋" w:hAnsi="仿宋" w:eastAsia="仿宋" w:cs="Times New Roman"/>
                <w:bCs/>
                <w:kern w:val="0"/>
                <w:sz w:val="24"/>
                <w:szCs w:val="18"/>
              </w:rPr>
              <w:t>组建一支团队得</w:t>
            </w:r>
            <w:r>
              <w:rPr>
                <w:rFonts w:hint="eastAsia" w:ascii="仿宋" w:hAnsi="仿宋" w:eastAsia="仿宋" w:cs="Times New Roman"/>
                <w:bCs/>
                <w:kern w:val="0"/>
                <w:sz w:val="24"/>
                <w:szCs w:val="18"/>
              </w:rPr>
              <w:t>0.5分</w:t>
            </w:r>
            <w:r>
              <w:rPr>
                <w:rFonts w:ascii="仿宋" w:hAnsi="仿宋" w:eastAsia="仿宋" w:cs="Times New Roman"/>
                <w:bCs/>
                <w:kern w:val="0"/>
                <w:sz w:val="24"/>
                <w:szCs w:val="18"/>
              </w:rPr>
              <w:t>，总分最高得2</w:t>
            </w:r>
            <w:r>
              <w:rPr>
                <w:rFonts w:hint="eastAsia" w:ascii="仿宋" w:hAnsi="仿宋" w:eastAsia="仿宋" w:cs="Times New Roman"/>
                <w:bCs/>
                <w:kern w:val="0"/>
                <w:sz w:val="24"/>
                <w:szCs w:val="18"/>
              </w:rPr>
              <w:t>分</w:t>
            </w:r>
          </w:p>
        </w:tc>
        <w:tc>
          <w:tcPr>
            <w:tcW w:w="709"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0-2</w:t>
            </w:r>
          </w:p>
        </w:tc>
        <w:tc>
          <w:tcPr>
            <w:tcW w:w="709"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2</w:t>
            </w:r>
          </w:p>
        </w:tc>
        <w:tc>
          <w:tcPr>
            <w:tcW w:w="850" w:type="dxa"/>
          </w:tcPr>
          <w:p>
            <w:pPr>
              <w:spacing w:line="340" w:lineRule="exact"/>
              <w:rPr>
                <w:rFonts w:ascii="仿宋" w:hAnsi="仿宋" w:eastAsia="仿宋" w:cs="Times New Roman"/>
                <w:bCs/>
                <w:kern w:val="0"/>
                <w:sz w:val="24"/>
                <w:szCs w:val="15"/>
              </w:rPr>
            </w:pPr>
          </w:p>
        </w:tc>
        <w:tc>
          <w:tcPr>
            <w:tcW w:w="2552" w:type="dxa"/>
            <w:vMerge w:val="restart"/>
          </w:tcPr>
          <w:p>
            <w:pPr>
              <w:spacing w:line="340" w:lineRule="exact"/>
              <w:rPr>
                <w:rFonts w:ascii="仿宋" w:hAnsi="仿宋" w:eastAsia="仿宋" w:cs="Times New Roman"/>
                <w:bCs/>
                <w:kern w:val="0"/>
                <w:sz w:val="24"/>
                <w:szCs w:val="15"/>
              </w:rPr>
            </w:pPr>
            <w:r>
              <w:rPr>
                <w:rFonts w:hint="eastAsia" w:ascii="仿宋" w:hAnsi="仿宋" w:eastAsia="仿宋" w:cs="Times New Roman"/>
                <w:bCs/>
                <w:kern w:val="0"/>
                <w:sz w:val="24"/>
                <w:szCs w:val="18"/>
              </w:rPr>
              <w:t>提供每个项目的方案、相关会议记录、照片、2000字左右</w:t>
            </w:r>
            <w:r>
              <w:rPr>
                <w:rFonts w:ascii="仿宋" w:hAnsi="仿宋" w:eastAsia="仿宋" w:cs="Times New Roman"/>
                <w:bCs/>
                <w:kern w:val="0"/>
                <w:sz w:val="24"/>
                <w:szCs w:val="18"/>
              </w:rPr>
              <w:t>的活动</w:t>
            </w:r>
            <w:r>
              <w:rPr>
                <w:rFonts w:hint="eastAsia" w:ascii="仿宋" w:hAnsi="仿宋" w:eastAsia="仿宋" w:cs="Times New Roman"/>
                <w:bCs/>
                <w:kern w:val="0"/>
                <w:sz w:val="24"/>
                <w:szCs w:val="18"/>
              </w:rPr>
              <w:t>总结</w:t>
            </w:r>
            <w:r>
              <w:rPr>
                <w:rFonts w:hint="eastAsia" w:ascii="仿宋" w:hAnsi="仿宋" w:eastAsia="仿宋" w:cs="Times New Roman"/>
                <w:b/>
                <w:bCs/>
                <w:kern w:val="0"/>
                <w:sz w:val="24"/>
                <w:szCs w:val="18"/>
              </w:rPr>
              <w:t>和</w:t>
            </w:r>
            <w:r>
              <w:rPr>
                <w:rFonts w:hint="eastAsia" w:ascii="仿宋" w:hAnsi="仿宋" w:eastAsia="仿宋" w:cs="Times New Roman"/>
                <w:bCs/>
                <w:kern w:val="0"/>
                <w:sz w:val="24"/>
                <w:szCs w:val="18"/>
              </w:rPr>
              <w:t>新闻稿等。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restart"/>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获省级</w:t>
            </w:r>
            <w:r>
              <w:rPr>
                <w:rFonts w:ascii="仿宋" w:hAnsi="仿宋" w:eastAsia="仿宋" w:cs="Times New Roman"/>
                <w:bCs/>
                <w:kern w:val="0"/>
                <w:sz w:val="24"/>
                <w:szCs w:val="18"/>
              </w:rPr>
              <w:t>、</w:t>
            </w:r>
            <w:r>
              <w:rPr>
                <w:rFonts w:hint="eastAsia" w:ascii="仿宋" w:hAnsi="仿宋" w:eastAsia="仿宋" w:cs="Times New Roman"/>
                <w:bCs/>
                <w:kern w:val="0"/>
                <w:sz w:val="24"/>
                <w:szCs w:val="18"/>
              </w:rPr>
              <w:t>市级</w:t>
            </w:r>
            <w:r>
              <w:rPr>
                <w:rFonts w:ascii="仿宋" w:hAnsi="仿宋" w:eastAsia="仿宋" w:cs="Times New Roman"/>
                <w:bCs/>
                <w:kern w:val="0"/>
                <w:sz w:val="24"/>
                <w:szCs w:val="18"/>
              </w:rPr>
              <w:t>、校级</w:t>
            </w:r>
            <w:r>
              <w:rPr>
                <w:rFonts w:hint="eastAsia" w:ascii="仿宋" w:hAnsi="仿宋" w:eastAsia="仿宋" w:cs="Times New Roman"/>
                <w:bCs/>
                <w:kern w:val="0"/>
                <w:sz w:val="24"/>
                <w:szCs w:val="18"/>
              </w:rPr>
              <w:t>优秀</w:t>
            </w:r>
            <w:r>
              <w:rPr>
                <w:rFonts w:ascii="仿宋" w:hAnsi="仿宋" w:eastAsia="仿宋" w:cs="Times New Roman"/>
                <w:bCs/>
                <w:kern w:val="0"/>
                <w:sz w:val="24"/>
                <w:szCs w:val="18"/>
              </w:rPr>
              <w:t>团队称号</w:t>
            </w:r>
            <w:r>
              <w:rPr>
                <w:rFonts w:hint="eastAsia" w:ascii="仿宋" w:hAnsi="仿宋" w:eastAsia="仿宋" w:cs="Times New Roman"/>
                <w:bCs/>
                <w:kern w:val="0"/>
                <w:sz w:val="24"/>
                <w:szCs w:val="18"/>
              </w:rPr>
              <w:t>。</w:t>
            </w:r>
          </w:p>
          <w:p>
            <w:pPr>
              <w:spacing w:line="340" w:lineRule="exact"/>
              <w:rPr>
                <w:rFonts w:ascii="仿宋" w:hAnsi="仿宋" w:eastAsia="仿宋" w:cs="Times New Roman"/>
                <w:b/>
                <w:bCs/>
                <w:kern w:val="0"/>
                <w:sz w:val="24"/>
                <w:szCs w:val="18"/>
              </w:rPr>
            </w:pP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至少</w:t>
            </w:r>
            <w:r>
              <w:rPr>
                <w:rFonts w:ascii="仿宋" w:hAnsi="仿宋" w:eastAsia="仿宋" w:cs="Times New Roman"/>
                <w:bCs/>
                <w:kern w:val="0"/>
                <w:sz w:val="24"/>
                <w:szCs w:val="18"/>
              </w:rPr>
              <w:t>有一支团队</w:t>
            </w:r>
            <w:r>
              <w:rPr>
                <w:rFonts w:hint="eastAsia" w:ascii="仿宋" w:hAnsi="仿宋" w:eastAsia="仿宋" w:cs="Times New Roman"/>
                <w:bCs/>
                <w:kern w:val="0"/>
                <w:sz w:val="24"/>
                <w:szCs w:val="18"/>
              </w:rPr>
              <w:t>获</w:t>
            </w:r>
            <w:r>
              <w:rPr>
                <w:rFonts w:ascii="仿宋" w:hAnsi="仿宋" w:eastAsia="仿宋" w:cs="Times New Roman"/>
                <w:bCs/>
                <w:kern w:val="0"/>
                <w:sz w:val="24"/>
                <w:szCs w:val="18"/>
              </w:rPr>
              <w:t>省级优秀团队</w:t>
            </w:r>
            <w:r>
              <w:rPr>
                <w:rFonts w:hint="eastAsia" w:ascii="仿宋" w:hAnsi="仿宋" w:eastAsia="仿宋" w:cs="Times New Roman"/>
                <w:bCs/>
                <w:kern w:val="0"/>
                <w:sz w:val="24"/>
                <w:szCs w:val="18"/>
              </w:rPr>
              <w:t>称号</w:t>
            </w:r>
            <w:r>
              <w:rPr>
                <w:rFonts w:ascii="仿宋" w:hAnsi="仿宋" w:eastAsia="仿宋" w:cs="Times New Roman"/>
                <w:bCs/>
                <w:kern w:val="0"/>
                <w:sz w:val="24"/>
                <w:szCs w:val="18"/>
              </w:rPr>
              <w:t>得2</w:t>
            </w:r>
            <w:r>
              <w:rPr>
                <w:rFonts w:hint="eastAsia" w:ascii="仿宋" w:hAnsi="仿宋" w:eastAsia="仿宋" w:cs="Times New Roman"/>
                <w:bCs/>
                <w:kern w:val="0"/>
                <w:sz w:val="24"/>
                <w:szCs w:val="18"/>
              </w:rPr>
              <w:t>分；获市</w:t>
            </w:r>
            <w:r>
              <w:rPr>
                <w:rFonts w:ascii="仿宋" w:hAnsi="仿宋" w:eastAsia="仿宋" w:cs="Times New Roman"/>
                <w:bCs/>
                <w:kern w:val="0"/>
                <w:sz w:val="24"/>
                <w:szCs w:val="18"/>
              </w:rPr>
              <w:t>级优秀团队</w:t>
            </w:r>
            <w:r>
              <w:rPr>
                <w:rFonts w:hint="eastAsia" w:ascii="仿宋" w:hAnsi="仿宋" w:eastAsia="仿宋" w:cs="Times New Roman"/>
                <w:bCs/>
                <w:kern w:val="0"/>
                <w:sz w:val="24"/>
                <w:szCs w:val="18"/>
              </w:rPr>
              <w:t>称号得</w:t>
            </w:r>
            <w:r>
              <w:rPr>
                <w:rFonts w:ascii="仿宋" w:hAnsi="仿宋" w:eastAsia="仿宋" w:cs="Times New Roman"/>
                <w:bCs/>
                <w:kern w:val="0"/>
                <w:sz w:val="24"/>
                <w:szCs w:val="18"/>
              </w:rPr>
              <w:t>1</w:t>
            </w:r>
            <w:r>
              <w:rPr>
                <w:rFonts w:hint="eastAsia" w:ascii="仿宋" w:hAnsi="仿宋" w:eastAsia="仿宋" w:cs="Times New Roman"/>
                <w:bCs/>
                <w:kern w:val="0"/>
                <w:sz w:val="24"/>
                <w:szCs w:val="18"/>
              </w:rPr>
              <w:t>份，获校</w:t>
            </w:r>
            <w:r>
              <w:rPr>
                <w:rFonts w:ascii="仿宋" w:hAnsi="仿宋" w:eastAsia="仿宋" w:cs="Times New Roman"/>
                <w:bCs/>
                <w:kern w:val="0"/>
                <w:sz w:val="24"/>
                <w:szCs w:val="18"/>
              </w:rPr>
              <w:t>级优秀团队</w:t>
            </w:r>
            <w:r>
              <w:rPr>
                <w:rFonts w:hint="eastAsia" w:ascii="仿宋" w:hAnsi="仿宋" w:eastAsia="仿宋" w:cs="Times New Roman"/>
                <w:bCs/>
                <w:kern w:val="0"/>
                <w:sz w:val="24"/>
                <w:szCs w:val="18"/>
              </w:rPr>
              <w:t>称号</w:t>
            </w:r>
            <w:r>
              <w:rPr>
                <w:rFonts w:ascii="仿宋" w:hAnsi="仿宋" w:eastAsia="仿宋" w:cs="Times New Roman"/>
                <w:bCs/>
                <w:kern w:val="0"/>
                <w:sz w:val="24"/>
                <w:szCs w:val="18"/>
              </w:rPr>
              <w:t>得0.5</w:t>
            </w:r>
            <w:r>
              <w:rPr>
                <w:rFonts w:hint="eastAsia" w:ascii="仿宋" w:hAnsi="仿宋" w:eastAsia="仿宋" w:cs="Times New Roman"/>
                <w:bCs/>
                <w:kern w:val="0"/>
                <w:sz w:val="24"/>
                <w:szCs w:val="18"/>
              </w:rPr>
              <w:t>分</w:t>
            </w:r>
          </w:p>
        </w:tc>
        <w:tc>
          <w:tcPr>
            <w:tcW w:w="709"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0-2</w:t>
            </w:r>
          </w:p>
        </w:tc>
        <w:tc>
          <w:tcPr>
            <w:tcW w:w="709" w:type="dxa"/>
            <w:vMerge w:val="restart"/>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4</w:t>
            </w:r>
          </w:p>
        </w:tc>
        <w:tc>
          <w:tcPr>
            <w:tcW w:w="850" w:type="dxa"/>
            <w:vMerge w:val="restart"/>
          </w:tcPr>
          <w:p>
            <w:pPr>
              <w:spacing w:line="340" w:lineRule="exact"/>
              <w:rPr>
                <w:rFonts w:ascii="仿宋" w:hAnsi="仿宋" w:eastAsia="仿宋" w:cs="Times New Roman"/>
                <w:bCs/>
                <w:kern w:val="0"/>
                <w:sz w:val="24"/>
                <w:szCs w:val="18"/>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获奖队伍超过一支之后，超出部分每增加一支得0.</w:t>
            </w:r>
            <w:r>
              <w:rPr>
                <w:rFonts w:ascii="仿宋" w:hAnsi="仿宋" w:eastAsia="仿宋" w:cs="Times New Roman"/>
                <w:bCs/>
                <w:kern w:val="0"/>
                <w:sz w:val="24"/>
                <w:szCs w:val="18"/>
              </w:rPr>
              <w:t>5</w:t>
            </w:r>
            <w:r>
              <w:rPr>
                <w:rFonts w:hint="eastAsia" w:ascii="仿宋" w:hAnsi="仿宋" w:eastAsia="仿宋" w:cs="Times New Roman"/>
                <w:bCs/>
                <w:kern w:val="0"/>
                <w:sz w:val="24"/>
                <w:szCs w:val="18"/>
              </w:rPr>
              <w:t>分，总分最高得</w:t>
            </w:r>
            <w:r>
              <w:rPr>
                <w:rFonts w:ascii="仿宋" w:hAnsi="仿宋" w:eastAsia="仿宋" w:cs="Times New Roman"/>
                <w:bCs/>
                <w:kern w:val="0"/>
                <w:sz w:val="24"/>
                <w:szCs w:val="18"/>
              </w:rPr>
              <w:t>2</w:t>
            </w:r>
            <w:r>
              <w:rPr>
                <w:rFonts w:hint="eastAsia" w:ascii="仿宋" w:hAnsi="仿宋" w:eastAsia="仿宋" w:cs="Times New Roman"/>
                <w:bCs/>
                <w:kern w:val="0"/>
                <w:sz w:val="24"/>
                <w:szCs w:val="18"/>
              </w:rPr>
              <w:t>分</w:t>
            </w:r>
          </w:p>
        </w:tc>
        <w:tc>
          <w:tcPr>
            <w:tcW w:w="709"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0-</w:t>
            </w:r>
            <w:r>
              <w:rPr>
                <w:rFonts w:hint="eastAsia" w:ascii="仿宋" w:hAnsi="仿宋" w:eastAsia="仿宋" w:cs="Times New Roman"/>
                <w:bCs/>
                <w:kern w:val="0"/>
                <w:sz w:val="24"/>
                <w:szCs w:val="18"/>
              </w:rPr>
              <w:t>2</w:t>
            </w:r>
          </w:p>
        </w:tc>
        <w:tc>
          <w:tcPr>
            <w:tcW w:w="709" w:type="dxa"/>
            <w:vMerge w:val="continue"/>
          </w:tcPr>
          <w:p>
            <w:pPr>
              <w:spacing w:line="340" w:lineRule="exact"/>
              <w:rPr>
                <w:rFonts w:ascii="仿宋" w:hAnsi="仿宋" w:eastAsia="仿宋" w:cs="Times New Roman"/>
                <w:bCs/>
                <w:kern w:val="0"/>
                <w:sz w:val="24"/>
                <w:szCs w:val="18"/>
              </w:rPr>
            </w:pPr>
          </w:p>
        </w:tc>
        <w:tc>
          <w:tcPr>
            <w:tcW w:w="850" w:type="dxa"/>
            <w:vMerge w:val="continue"/>
          </w:tcPr>
          <w:p>
            <w:pPr>
              <w:spacing w:line="340" w:lineRule="exact"/>
              <w:rPr>
                <w:rFonts w:ascii="仿宋" w:hAnsi="仿宋" w:eastAsia="仿宋" w:cs="Times New Roman"/>
                <w:bCs/>
                <w:kern w:val="0"/>
                <w:sz w:val="24"/>
                <w:szCs w:val="18"/>
              </w:rPr>
            </w:pPr>
          </w:p>
        </w:tc>
        <w:tc>
          <w:tcPr>
            <w:tcW w:w="2552" w:type="dxa"/>
            <w:vMerge w:val="continue"/>
          </w:tcPr>
          <w:p>
            <w:pPr>
              <w:spacing w:line="340" w:lineRule="exact"/>
              <w:rPr>
                <w:rFonts w:ascii="仿宋" w:hAnsi="仿宋" w:eastAsia="仿宋" w:cs="Times New Roman"/>
                <w:bCs/>
                <w:kern w:val="0"/>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269" w:type="dxa"/>
            <w:vMerge w:val="restart"/>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4、校园文化艺术技能活动（1</w:t>
            </w:r>
            <w:r>
              <w:rPr>
                <w:rFonts w:ascii="仿宋" w:hAnsi="仿宋" w:eastAsia="仿宋" w:cs="Times New Roman"/>
                <w:bCs/>
                <w:kern w:val="0"/>
                <w:sz w:val="24"/>
                <w:szCs w:val="18"/>
              </w:rPr>
              <w:t>6</w:t>
            </w:r>
            <w:r>
              <w:rPr>
                <w:rFonts w:hint="eastAsia" w:ascii="仿宋" w:hAnsi="仿宋" w:eastAsia="仿宋" w:cs="Times New Roman"/>
                <w:bCs/>
                <w:kern w:val="0"/>
                <w:sz w:val="24"/>
                <w:szCs w:val="18"/>
              </w:rPr>
              <w:t>分）</w:t>
            </w:r>
          </w:p>
        </w:tc>
        <w:tc>
          <w:tcPr>
            <w:tcW w:w="1470" w:type="dxa"/>
            <w:vMerge w:val="restart"/>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4.1文化艺术、技能、体育竞技等竞赛活动（1</w:t>
            </w:r>
            <w:r>
              <w:rPr>
                <w:rFonts w:ascii="仿宋" w:hAnsi="仿宋" w:eastAsia="仿宋" w:cs="Times New Roman"/>
                <w:bCs/>
                <w:kern w:val="0"/>
                <w:sz w:val="24"/>
                <w:szCs w:val="18"/>
              </w:rPr>
              <w:t>2</w:t>
            </w:r>
            <w:r>
              <w:rPr>
                <w:rFonts w:hint="eastAsia" w:ascii="仿宋" w:hAnsi="仿宋" w:eastAsia="仿宋" w:cs="Times New Roman"/>
                <w:bCs/>
                <w:kern w:val="0"/>
                <w:sz w:val="24"/>
                <w:szCs w:val="18"/>
              </w:rPr>
              <w:t>分）</w:t>
            </w:r>
          </w:p>
          <w:p>
            <w:pPr>
              <w:spacing w:line="340" w:lineRule="exact"/>
              <w:rPr>
                <w:rFonts w:ascii="仿宋" w:hAnsi="仿宋" w:eastAsia="仿宋" w:cs="Times New Roman"/>
                <w:bCs/>
                <w:kern w:val="0"/>
                <w:sz w:val="24"/>
                <w:szCs w:val="18"/>
              </w:rPr>
            </w:pPr>
          </w:p>
          <w:p>
            <w:pPr>
              <w:spacing w:line="340" w:lineRule="exact"/>
              <w:rPr>
                <w:rFonts w:ascii="仿宋" w:hAnsi="仿宋" w:eastAsia="仿宋" w:cs="Times New Roman"/>
                <w:bCs/>
                <w:kern w:val="0"/>
                <w:sz w:val="24"/>
                <w:szCs w:val="18"/>
              </w:rPr>
            </w:pPr>
          </w:p>
          <w:p>
            <w:pPr>
              <w:spacing w:line="340" w:lineRule="exact"/>
              <w:rPr>
                <w:rFonts w:ascii="仿宋" w:hAnsi="仿宋" w:eastAsia="仿宋" w:cs="Times New Roman"/>
                <w:bCs/>
                <w:kern w:val="0"/>
                <w:sz w:val="24"/>
                <w:szCs w:val="18"/>
              </w:rPr>
            </w:pPr>
          </w:p>
        </w:tc>
        <w:tc>
          <w:tcPr>
            <w:tcW w:w="3493"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认真组织学生参加上级团组织</w:t>
            </w:r>
            <w:r>
              <w:rPr>
                <w:rFonts w:hint="eastAsia" w:ascii="仿宋" w:hAnsi="仿宋" w:eastAsia="仿宋" w:cs="Times New Roman"/>
                <w:bCs/>
                <w:kern w:val="0"/>
                <w:sz w:val="24"/>
                <w:szCs w:val="18"/>
              </w:rPr>
              <w:t>、</w:t>
            </w:r>
            <w:r>
              <w:rPr>
                <w:rFonts w:ascii="仿宋" w:hAnsi="仿宋" w:eastAsia="仿宋" w:cs="Times New Roman"/>
                <w:bCs/>
                <w:kern w:val="0"/>
                <w:sz w:val="24"/>
                <w:szCs w:val="18"/>
              </w:rPr>
              <w:t>政府部门组织的各级各类比赛</w:t>
            </w:r>
            <w:r>
              <w:rPr>
                <w:rFonts w:hint="eastAsia" w:ascii="仿宋" w:hAnsi="仿宋" w:eastAsia="仿宋" w:cs="Times New Roman"/>
                <w:bCs/>
                <w:kern w:val="0"/>
                <w:sz w:val="24"/>
                <w:szCs w:val="18"/>
              </w:rPr>
              <w:t>、</w:t>
            </w:r>
            <w:r>
              <w:rPr>
                <w:rFonts w:ascii="仿宋" w:hAnsi="仿宋" w:eastAsia="仿宋" w:cs="Times New Roman"/>
                <w:bCs/>
                <w:kern w:val="0"/>
                <w:sz w:val="24"/>
                <w:szCs w:val="18"/>
              </w:rPr>
              <w:t>汇演</w:t>
            </w:r>
            <w:r>
              <w:rPr>
                <w:rFonts w:hint="eastAsia" w:ascii="仿宋" w:hAnsi="仿宋" w:eastAsia="仿宋" w:cs="Times New Roman"/>
                <w:bCs/>
                <w:kern w:val="0"/>
                <w:sz w:val="24"/>
                <w:szCs w:val="18"/>
              </w:rPr>
              <w:t>；</w:t>
            </w:r>
            <w:r>
              <w:rPr>
                <w:rFonts w:ascii="仿宋" w:hAnsi="仿宋" w:eastAsia="仿宋" w:cs="Times New Roman"/>
                <w:bCs/>
                <w:kern w:val="0"/>
                <w:sz w:val="24"/>
                <w:szCs w:val="18"/>
              </w:rPr>
              <w:t>积极承担校团委安排的参赛</w:t>
            </w:r>
            <w:r>
              <w:rPr>
                <w:rFonts w:hint="eastAsia" w:ascii="仿宋" w:hAnsi="仿宋" w:eastAsia="仿宋" w:cs="Times New Roman"/>
                <w:bCs/>
                <w:kern w:val="0"/>
                <w:sz w:val="24"/>
                <w:szCs w:val="18"/>
              </w:rPr>
              <w:t>、</w:t>
            </w:r>
            <w:r>
              <w:rPr>
                <w:rFonts w:ascii="仿宋" w:hAnsi="仿宋" w:eastAsia="仿宋" w:cs="Times New Roman"/>
                <w:bCs/>
                <w:kern w:val="0"/>
                <w:sz w:val="24"/>
                <w:szCs w:val="18"/>
              </w:rPr>
              <w:t>参演任务</w:t>
            </w:r>
            <w:r>
              <w:rPr>
                <w:rFonts w:hint="eastAsia" w:ascii="仿宋" w:hAnsi="仿宋" w:eastAsia="仿宋" w:cs="Times New Roman"/>
                <w:bCs/>
                <w:kern w:val="0"/>
                <w:sz w:val="24"/>
                <w:szCs w:val="18"/>
              </w:rPr>
              <w:t>。</w:t>
            </w: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响应所有活动得</w:t>
            </w:r>
            <w:r>
              <w:rPr>
                <w:rFonts w:ascii="仿宋" w:hAnsi="仿宋" w:eastAsia="仿宋" w:cs="Times New Roman"/>
                <w:bCs/>
                <w:kern w:val="0"/>
                <w:sz w:val="24"/>
                <w:szCs w:val="18"/>
              </w:rPr>
              <w:t>4</w:t>
            </w:r>
            <w:r>
              <w:rPr>
                <w:rFonts w:hint="eastAsia" w:ascii="仿宋" w:hAnsi="仿宋" w:eastAsia="仿宋" w:cs="Times New Roman"/>
                <w:bCs/>
                <w:kern w:val="0"/>
                <w:sz w:val="24"/>
                <w:szCs w:val="18"/>
              </w:rPr>
              <w:t>分，每缺席一项活动扣0</w:t>
            </w:r>
            <w:r>
              <w:rPr>
                <w:rFonts w:ascii="仿宋" w:hAnsi="仿宋" w:eastAsia="仿宋" w:cs="Times New Roman"/>
                <w:bCs/>
                <w:kern w:val="0"/>
                <w:sz w:val="24"/>
                <w:szCs w:val="18"/>
              </w:rPr>
              <w:t>.5</w:t>
            </w:r>
            <w:r>
              <w:rPr>
                <w:rFonts w:hint="eastAsia" w:ascii="仿宋" w:hAnsi="仿宋" w:eastAsia="仿宋" w:cs="Times New Roman"/>
                <w:bCs/>
                <w:kern w:val="0"/>
                <w:sz w:val="24"/>
                <w:szCs w:val="18"/>
              </w:rPr>
              <w:t>分</w:t>
            </w:r>
          </w:p>
        </w:tc>
        <w:tc>
          <w:tcPr>
            <w:tcW w:w="709"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0-4</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4</w:t>
            </w:r>
          </w:p>
        </w:tc>
        <w:tc>
          <w:tcPr>
            <w:tcW w:w="850" w:type="dxa"/>
          </w:tcPr>
          <w:p>
            <w:pPr>
              <w:spacing w:line="340" w:lineRule="exact"/>
              <w:rPr>
                <w:rFonts w:ascii="仿宋" w:hAnsi="仿宋" w:eastAsia="仿宋" w:cs="Times New Roman"/>
                <w:bCs/>
                <w:kern w:val="0"/>
                <w:sz w:val="24"/>
                <w:szCs w:val="15"/>
              </w:rPr>
            </w:pPr>
          </w:p>
          <w:p>
            <w:pPr>
              <w:spacing w:line="340" w:lineRule="exact"/>
              <w:rPr>
                <w:rFonts w:ascii="仿宋" w:hAnsi="仿宋" w:eastAsia="仿宋" w:cs="Times New Roman"/>
                <w:bCs/>
                <w:kern w:val="0"/>
                <w:sz w:val="24"/>
                <w:szCs w:val="15"/>
              </w:rPr>
            </w:pPr>
          </w:p>
        </w:tc>
        <w:tc>
          <w:tcPr>
            <w:tcW w:w="2552" w:type="dxa"/>
          </w:tcPr>
          <w:p>
            <w:pPr>
              <w:spacing w:line="340" w:lineRule="exact"/>
              <w:rPr>
                <w:rFonts w:ascii="仿宋" w:hAnsi="仿宋" w:eastAsia="仿宋" w:cs="Times New Roman"/>
                <w:bCs/>
                <w:kern w:val="0"/>
                <w:sz w:val="24"/>
                <w:szCs w:val="15"/>
              </w:rPr>
            </w:pPr>
            <w:r>
              <w:rPr>
                <w:rFonts w:hint="eastAsia" w:ascii="仿宋" w:hAnsi="仿宋" w:eastAsia="仿宋" w:cs="Times New Roman"/>
                <w:bCs/>
                <w:kern w:val="0"/>
                <w:sz w:val="24"/>
                <w:szCs w:val="15"/>
              </w:rPr>
              <w:t>参考附件，</w:t>
            </w:r>
            <w:r>
              <w:rPr>
                <w:rFonts w:ascii="仿宋" w:hAnsi="仿宋" w:eastAsia="仿宋" w:cs="Times New Roman"/>
                <w:bCs/>
                <w:kern w:val="0"/>
                <w:sz w:val="24"/>
                <w:szCs w:val="15"/>
              </w:rPr>
              <w:t>由团委统计</w:t>
            </w:r>
            <w:r>
              <w:rPr>
                <w:rFonts w:hint="eastAsia" w:ascii="仿宋" w:hAnsi="仿宋" w:eastAsia="仿宋" w:cs="Times New Roman"/>
                <w:bCs/>
                <w:kern w:val="0"/>
                <w:sz w:val="24"/>
                <w:szCs w:val="15"/>
              </w:rPr>
              <w:t>响应</w:t>
            </w:r>
            <w:r>
              <w:rPr>
                <w:rFonts w:ascii="仿宋" w:hAnsi="仿宋" w:eastAsia="仿宋" w:cs="Times New Roman"/>
                <w:bCs/>
                <w:kern w:val="0"/>
                <w:sz w:val="24"/>
                <w:szCs w:val="15"/>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校园文化活动竞争性评比、比赛中获奖。</w:t>
            </w: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校园文化活动竞争性评比、知识技能比赛中获奖，①优秀组织奖：国家级3分、省级2分、市级1分、校级0.5分；②个人或团队获奖：国家级加3分；省级加2分，市级加1分；校级加0.5（仅限团学战线组织的相关竞赛）；③成功申报校园文化艺术节子项目每一项得3分。以上三项合计总分最高得</w:t>
            </w:r>
            <w:r>
              <w:rPr>
                <w:rFonts w:ascii="仿宋" w:hAnsi="仿宋" w:eastAsia="仿宋" w:cs="Times New Roman"/>
                <w:bCs/>
                <w:kern w:val="0"/>
                <w:sz w:val="24"/>
                <w:szCs w:val="18"/>
              </w:rPr>
              <w:t>8</w:t>
            </w:r>
            <w:r>
              <w:rPr>
                <w:rFonts w:hint="eastAsia" w:ascii="仿宋" w:hAnsi="仿宋" w:eastAsia="仿宋" w:cs="Times New Roman"/>
                <w:bCs/>
                <w:kern w:val="0"/>
                <w:sz w:val="24"/>
                <w:szCs w:val="18"/>
              </w:rPr>
              <w:t>分。</w:t>
            </w:r>
          </w:p>
        </w:tc>
        <w:tc>
          <w:tcPr>
            <w:tcW w:w="709"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0-8</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8</w:t>
            </w:r>
          </w:p>
        </w:tc>
        <w:tc>
          <w:tcPr>
            <w:tcW w:w="850" w:type="dxa"/>
          </w:tcPr>
          <w:p>
            <w:pPr>
              <w:spacing w:line="340" w:lineRule="exact"/>
              <w:rPr>
                <w:rFonts w:ascii="仿宋" w:hAnsi="仿宋" w:eastAsia="仿宋" w:cs="Times New Roman"/>
                <w:bCs/>
                <w:kern w:val="0"/>
                <w:sz w:val="24"/>
                <w:szCs w:val="15"/>
              </w:rPr>
            </w:pPr>
          </w:p>
        </w:tc>
        <w:tc>
          <w:tcPr>
            <w:tcW w:w="2552"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提供竞赛活动名称</w:t>
            </w:r>
            <w:r>
              <w:rPr>
                <w:rFonts w:hint="eastAsia" w:ascii="仿宋" w:hAnsi="仿宋" w:eastAsia="仿宋" w:cs="Times New Roman"/>
                <w:bCs/>
                <w:kern w:val="0"/>
                <w:sz w:val="24"/>
                <w:szCs w:val="18"/>
              </w:rPr>
              <w:t>、</w:t>
            </w:r>
            <w:r>
              <w:rPr>
                <w:rFonts w:ascii="仿宋" w:hAnsi="仿宋" w:eastAsia="仿宋" w:cs="Times New Roman"/>
                <w:bCs/>
                <w:kern w:val="0"/>
                <w:sz w:val="24"/>
                <w:szCs w:val="18"/>
              </w:rPr>
              <w:t>获奖证书</w:t>
            </w:r>
            <w:r>
              <w:rPr>
                <w:rFonts w:hint="eastAsia" w:ascii="仿宋" w:hAnsi="仿宋" w:eastAsia="仿宋" w:cs="Times New Roman"/>
                <w:bCs/>
                <w:kern w:val="0"/>
                <w:sz w:val="24"/>
                <w:szCs w:val="18"/>
              </w:rPr>
              <w:t>、</w:t>
            </w:r>
            <w:r>
              <w:rPr>
                <w:rFonts w:ascii="仿宋" w:hAnsi="仿宋" w:eastAsia="仿宋" w:cs="Times New Roman"/>
                <w:bCs/>
                <w:kern w:val="0"/>
                <w:sz w:val="24"/>
                <w:szCs w:val="18"/>
              </w:rPr>
              <w:t>名单等数据</w:t>
            </w:r>
            <w:r>
              <w:rPr>
                <w:rFonts w:hint="eastAsia" w:ascii="仿宋" w:hAnsi="仿宋" w:eastAsia="仿宋" w:cs="Times New Roman"/>
                <w:bCs/>
                <w:kern w:val="0"/>
                <w:sz w:val="24"/>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restart"/>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4.</w:t>
            </w:r>
            <w:r>
              <w:rPr>
                <w:rFonts w:ascii="仿宋" w:hAnsi="仿宋" w:eastAsia="仿宋" w:cs="Times New Roman"/>
                <w:bCs/>
                <w:kern w:val="0"/>
                <w:sz w:val="24"/>
                <w:szCs w:val="18"/>
              </w:rPr>
              <w:t>2</w:t>
            </w:r>
            <w:r>
              <w:rPr>
                <w:rFonts w:hint="eastAsia" w:ascii="仿宋" w:hAnsi="仿宋" w:eastAsia="仿宋" w:cs="Times New Roman"/>
                <w:bCs/>
                <w:kern w:val="0"/>
                <w:sz w:val="24"/>
                <w:szCs w:val="18"/>
              </w:rPr>
              <w:t>特色文化活动（4分）</w:t>
            </w:r>
          </w:p>
        </w:tc>
        <w:tc>
          <w:tcPr>
            <w:tcW w:w="3493" w:type="dxa"/>
            <w:vMerge w:val="restart"/>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结合各自二级学院自身特色广泛开展主题</w:t>
            </w:r>
            <w:r>
              <w:rPr>
                <w:rFonts w:hint="eastAsia" w:ascii="仿宋" w:hAnsi="仿宋" w:eastAsia="仿宋" w:cs="Times New Roman"/>
                <w:bCs/>
                <w:kern w:val="0"/>
                <w:sz w:val="24"/>
                <w:szCs w:val="18"/>
              </w:rPr>
              <w:t xml:space="preserve"> 鲜明、积极向上，参与性强、学生喜闻乐见的校园文化活动，形成活动品牌。</w:t>
            </w:r>
          </w:p>
        </w:tc>
        <w:tc>
          <w:tcPr>
            <w:tcW w:w="2977"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活动</w:t>
            </w:r>
            <w:r>
              <w:rPr>
                <w:rFonts w:hint="eastAsia" w:ascii="仿宋" w:hAnsi="仿宋" w:eastAsia="仿宋" w:cs="Times New Roman"/>
                <w:bCs/>
                <w:kern w:val="0"/>
                <w:sz w:val="24"/>
                <w:szCs w:val="18"/>
              </w:rPr>
              <w:t>满</w:t>
            </w:r>
            <w:r>
              <w:rPr>
                <w:rFonts w:ascii="仿宋" w:hAnsi="仿宋" w:eastAsia="仿宋" w:cs="Times New Roman"/>
                <w:bCs/>
                <w:kern w:val="0"/>
                <w:sz w:val="24"/>
                <w:szCs w:val="18"/>
              </w:rPr>
              <w:t>2</w:t>
            </w:r>
            <w:r>
              <w:rPr>
                <w:rFonts w:hint="eastAsia" w:ascii="仿宋" w:hAnsi="仿宋" w:eastAsia="仿宋" w:cs="Times New Roman"/>
                <w:bCs/>
                <w:kern w:val="0"/>
                <w:sz w:val="24"/>
                <w:szCs w:val="18"/>
              </w:rPr>
              <w:t>项</w:t>
            </w:r>
            <w:r>
              <w:rPr>
                <w:rFonts w:ascii="仿宋" w:hAnsi="仿宋" w:eastAsia="仿宋" w:cs="Times New Roman"/>
                <w:bCs/>
                <w:kern w:val="0"/>
                <w:sz w:val="24"/>
                <w:szCs w:val="18"/>
              </w:rPr>
              <w:t>得</w:t>
            </w:r>
            <w:r>
              <w:rPr>
                <w:rFonts w:hint="eastAsia" w:ascii="仿宋" w:hAnsi="仿宋" w:eastAsia="仿宋" w:cs="Times New Roman"/>
                <w:bCs/>
                <w:kern w:val="0"/>
                <w:sz w:val="24"/>
                <w:szCs w:val="18"/>
              </w:rPr>
              <w:t>1分</w:t>
            </w:r>
            <w:r>
              <w:rPr>
                <w:rFonts w:ascii="仿宋" w:hAnsi="仿宋" w:eastAsia="仿宋" w:cs="Times New Roman"/>
                <w:bCs/>
                <w:kern w:val="0"/>
                <w:sz w:val="24"/>
                <w:szCs w:val="18"/>
              </w:rPr>
              <w:t>，</w:t>
            </w:r>
            <w:r>
              <w:rPr>
                <w:rFonts w:hint="eastAsia" w:ascii="仿宋" w:hAnsi="仿宋" w:eastAsia="仿宋" w:cs="Times New Roman"/>
                <w:bCs/>
                <w:kern w:val="0"/>
                <w:sz w:val="24"/>
                <w:szCs w:val="18"/>
              </w:rPr>
              <w:t>超出</w:t>
            </w:r>
            <w:r>
              <w:rPr>
                <w:rFonts w:ascii="仿宋" w:hAnsi="仿宋" w:eastAsia="仿宋" w:cs="Times New Roman"/>
                <w:bCs/>
                <w:kern w:val="0"/>
                <w:sz w:val="24"/>
                <w:szCs w:val="18"/>
              </w:rPr>
              <w:t>部分每增加一项得</w:t>
            </w:r>
            <w:r>
              <w:rPr>
                <w:rFonts w:hint="eastAsia" w:ascii="仿宋" w:hAnsi="仿宋" w:eastAsia="仿宋" w:cs="Times New Roman"/>
                <w:bCs/>
                <w:kern w:val="0"/>
                <w:sz w:val="24"/>
                <w:szCs w:val="18"/>
              </w:rPr>
              <w:t>0.5分</w:t>
            </w:r>
            <w:r>
              <w:rPr>
                <w:rFonts w:ascii="仿宋" w:hAnsi="仿宋" w:eastAsia="仿宋" w:cs="Times New Roman"/>
                <w:bCs/>
                <w:kern w:val="0"/>
                <w:sz w:val="24"/>
                <w:szCs w:val="18"/>
              </w:rPr>
              <w:t>，总分最高得2</w:t>
            </w:r>
            <w:r>
              <w:rPr>
                <w:rFonts w:hint="eastAsia" w:ascii="仿宋" w:hAnsi="仿宋" w:eastAsia="仿宋" w:cs="Times New Roman"/>
                <w:bCs/>
                <w:kern w:val="0"/>
                <w:sz w:val="24"/>
                <w:szCs w:val="18"/>
              </w:rPr>
              <w:t>分</w:t>
            </w:r>
          </w:p>
          <w:p>
            <w:pPr>
              <w:spacing w:line="340" w:lineRule="exact"/>
              <w:rPr>
                <w:rFonts w:ascii="仿宋" w:hAnsi="仿宋" w:eastAsia="仿宋" w:cs="Times New Roman"/>
                <w:bCs/>
                <w:kern w:val="0"/>
                <w:sz w:val="24"/>
                <w:szCs w:val="18"/>
              </w:rPr>
            </w:pPr>
          </w:p>
        </w:tc>
        <w:tc>
          <w:tcPr>
            <w:tcW w:w="709"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0-2</w:t>
            </w:r>
          </w:p>
        </w:tc>
        <w:tc>
          <w:tcPr>
            <w:tcW w:w="709" w:type="dxa"/>
          </w:tcPr>
          <w:p>
            <w:pPr>
              <w:spacing w:line="340" w:lineRule="exact"/>
              <w:rPr>
                <w:rFonts w:ascii="仿宋" w:hAnsi="仿宋" w:eastAsia="仿宋" w:cs="Times New Roman"/>
                <w:bCs/>
                <w:kern w:val="0"/>
                <w:sz w:val="24"/>
                <w:szCs w:val="18"/>
              </w:rPr>
            </w:pPr>
            <w:r>
              <w:rPr>
                <w:rFonts w:ascii="仿宋" w:hAnsi="仿宋" w:eastAsia="仿宋" w:cs="Times New Roman"/>
                <w:bCs/>
                <w:kern w:val="0"/>
                <w:sz w:val="24"/>
                <w:szCs w:val="18"/>
              </w:rPr>
              <w:t>2</w:t>
            </w:r>
          </w:p>
          <w:p>
            <w:pPr>
              <w:rPr>
                <w:rFonts w:ascii="仿宋" w:hAnsi="仿宋" w:eastAsia="仿宋" w:cs="Times New Roman"/>
                <w:kern w:val="0"/>
                <w:sz w:val="24"/>
                <w:szCs w:val="18"/>
              </w:rPr>
            </w:pPr>
          </w:p>
        </w:tc>
        <w:tc>
          <w:tcPr>
            <w:tcW w:w="850" w:type="dxa"/>
          </w:tcPr>
          <w:p>
            <w:pPr>
              <w:spacing w:line="340" w:lineRule="exact"/>
              <w:rPr>
                <w:rFonts w:ascii="仿宋" w:hAnsi="仿宋" w:eastAsia="仿宋" w:cs="Times New Roman"/>
                <w:bCs/>
                <w:kern w:val="0"/>
                <w:sz w:val="24"/>
                <w:szCs w:val="15"/>
              </w:rPr>
            </w:pPr>
          </w:p>
        </w:tc>
        <w:tc>
          <w:tcPr>
            <w:tcW w:w="2552" w:type="dxa"/>
            <w:vMerge w:val="restart"/>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提供</w:t>
            </w:r>
            <w:r>
              <w:rPr>
                <w:rFonts w:ascii="仿宋" w:hAnsi="仿宋" w:eastAsia="仿宋" w:cs="Times New Roman"/>
                <w:bCs/>
                <w:kern w:val="0"/>
                <w:sz w:val="24"/>
                <w:szCs w:val="18"/>
              </w:rPr>
              <w:t>活动项目名称</w:t>
            </w:r>
            <w:r>
              <w:rPr>
                <w:rFonts w:hint="eastAsia" w:ascii="仿宋" w:hAnsi="仿宋" w:eastAsia="仿宋" w:cs="Times New Roman"/>
                <w:bCs/>
                <w:kern w:val="0"/>
                <w:sz w:val="24"/>
                <w:szCs w:val="18"/>
              </w:rPr>
              <w:t>、</w:t>
            </w:r>
            <w:r>
              <w:rPr>
                <w:rFonts w:ascii="仿宋" w:hAnsi="仿宋" w:eastAsia="仿宋" w:cs="Times New Roman"/>
                <w:bCs/>
                <w:kern w:val="0"/>
                <w:sz w:val="24"/>
                <w:szCs w:val="18"/>
              </w:rPr>
              <w:t>场次</w:t>
            </w:r>
            <w:r>
              <w:rPr>
                <w:rFonts w:hint="eastAsia" w:ascii="仿宋" w:hAnsi="仿宋" w:eastAsia="仿宋" w:cs="Times New Roman"/>
                <w:bCs/>
                <w:kern w:val="0"/>
                <w:sz w:val="24"/>
                <w:szCs w:val="18"/>
              </w:rPr>
              <w:t>、</w:t>
            </w:r>
            <w:r>
              <w:rPr>
                <w:rFonts w:ascii="仿宋" w:hAnsi="仿宋" w:eastAsia="仿宋" w:cs="Times New Roman"/>
                <w:bCs/>
                <w:kern w:val="0"/>
                <w:sz w:val="24"/>
                <w:szCs w:val="18"/>
              </w:rPr>
              <w:t>覆盖人数</w:t>
            </w:r>
            <w:r>
              <w:rPr>
                <w:rFonts w:hint="eastAsia" w:ascii="仿宋" w:hAnsi="仿宋" w:eastAsia="仿宋" w:cs="Times New Roman"/>
                <w:bCs/>
                <w:kern w:val="0"/>
                <w:sz w:val="24"/>
                <w:szCs w:val="18"/>
              </w:rPr>
              <w:t>；</w:t>
            </w:r>
            <w:r>
              <w:rPr>
                <w:rFonts w:ascii="仿宋" w:hAnsi="仿宋" w:eastAsia="仿宋" w:cs="Times New Roman"/>
                <w:bCs/>
                <w:kern w:val="0"/>
                <w:sz w:val="24"/>
                <w:szCs w:val="18"/>
              </w:rPr>
              <w:t>活动的方案</w:t>
            </w:r>
            <w:r>
              <w:rPr>
                <w:rFonts w:hint="eastAsia" w:ascii="仿宋" w:hAnsi="仿宋" w:eastAsia="仿宋" w:cs="Times New Roman"/>
                <w:bCs/>
                <w:kern w:val="0"/>
                <w:sz w:val="24"/>
                <w:szCs w:val="18"/>
              </w:rPr>
              <w:t>、相关会议</w:t>
            </w:r>
            <w:r>
              <w:rPr>
                <w:rFonts w:ascii="仿宋" w:hAnsi="仿宋" w:eastAsia="仿宋" w:cs="Times New Roman"/>
                <w:bCs/>
                <w:kern w:val="0"/>
                <w:sz w:val="24"/>
                <w:szCs w:val="18"/>
              </w:rPr>
              <w:t>记录</w:t>
            </w:r>
            <w:r>
              <w:rPr>
                <w:rFonts w:hint="eastAsia" w:ascii="仿宋" w:hAnsi="仿宋" w:eastAsia="仿宋" w:cs="Times New Roman"/>
                <w:bCs/>
                <w:kern w:val="0"/>
                <w:sz w:val="24"/>
                <w:szCs w:val="18"/>
              </w:rPr>
              <w:t>、</w:t>
            </w:r>
            <w:r>
              <w:rPr>
                <w:rFonts w:ascii="仿宋" w:hAnsi="仿宋" w:eastAsia="仿宋" w:cs="Times New Roman"/>
                <w:bCs/>
                <w:kern w:val="0"/>
                <w:sz w:val="24"/>
                <w:szCs w:val="18"/>
              </w:rPr>
              <w:t>照片</w:t>
            </w:r>
            <w:r>
              <w:rPr>
                <w:rFonts w:hint="eastAsia" w:ascii="仿宋" w:hAnsi="仿宋" w:eastAsia="仿宋" w:cs="Times New Roman"/>
                <w:bCs/>
                <w:kern w:val="0"/>
                <w:sz w:val="24"/>
                <w:szCs w:val="18"/>
              </w:rPr>
              <w:t>、</w:t>
            </w:r>
            <w:r>
              <w:rPr>
                <w:rFonts w:ascii="仿宋" w:hAnsi="仿宋" w:eastAsia="仿宋" w:cs="Times New Roman"/>
                <w:bCs/>
                <w:kern w:val="0"/>
                <w:sz w:val="24"/>
                <w:szCs w:val="18"/>
              </w:rPr>
              <w:t>总结</w:t>
            </w:r>
            <w:r>
              <w:rPr>
                <w:rFonts w:hint="eastAsia" w:ascii="仿宋" w:hAnsi="仿宋" w:eastAsia="仿宋" w:cs="Times New Roman"/>
                <w:b/>
                <w:bCs/>
                <w:kern w:val="0"/>
                <w:sz w:val="24"/>
                <w:szCs w:val="18"/>
              </w:rPr>
              <w:t>或</w:t>
            </w:r>
            <w:r>
              <w:rPr>
                <w:rFonts w:hint="eastAsia" w:ascii="仿宋" w:hAnsi="仿宋" w:eastAsia="仿宋" w:cs="Times New Roman"/>
                <w:bCs/>
                <w:kern w:val="0"/>
                <w:sz w:val="24"/>
                <w:szCs w:val="18"/>
              </w:rPr>
              <w:t>新闻稿</w:t>
            </w:r>
            <w:r>
              <w:rPr>
                <w:rFonts w:ascii="仿宋" w:hAnsi="仿宋" w:eastAsia="仿宋" w:cs="Times New Roman"/>
                <w:bCs/>
                <w:kern w:val="0"/>
                <w:sz w:val="24"/>
                <w:szCs w:val="18"/>
              </w:rPr>
              <w:t>等</w:t>
            </w:r>
            <w:r>
              <w:rPr>
                <w:rFonts w:hint="eastAsia" w:ascii="仿宋" w:hAnsi="仿宋" w:eastAsia="仿宋" w:cs="Times New Roman"/>
                <w:bCs/>
                <w:kern w:val="0"/>
                <w:sz w:val="24"/>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5" w:hRule="atLeast"/>
        </w:trPr>
        <w:tc>
          <w:tcPr>
            <w:tcW w:w="1269" w:type="dxa"/>
            <w:vMerge w:val="continue"/>
          </w:tcPr>
          <w:p>
            <w:pPr>
              <w:spacing w:line="340" w:lineRule="exact"/>
              <w:rPr>
                <w:rFonts w:ascii="仿宋" w:hAnsi="仿宋" w:eastAsia="仿宋" w:cs="Times New Roman"/>
                <w:bCs/>
                <w:kern w:val="0"/>
                <w:sz w:val="24"/>
                <w:szCs w:val="18"/>
              </w:rPr>
            </w:pPr>
          </w:p>
        </w:tc>
        <w:tc>
          <w:tcPr>
            <w:tcW w:w="1470" w:type="dxa"/>
            <w:vMerge w:val="continue"/>
          </w:tcPr>
          <w:p>
            <w:pPr>
              <w:spacing w:line="340" w:lineRule="exact"/>
              <w:rPr>
                <w:rFonts w:ascii="仿宋" w:hAnsi="仿宋" w:eastAsia="仿宋" w:cs="Times New Roman"/>
                <w:bCs/>
                <w:kern w:val="0"/>
                <w:sz w:val="24"/>
                <w:szCs w:val="18"/>
              </w:rPr>
            </w:pPr>
          </w:p>
        </w:tc>
        <w:tc>
          <w:tcPr>
            <w:tcW w:w="3493" w:type="dxa"/>
            <w:vMerge w:val="continue"/>
          </w:tcPr>
          <w:p>
            <w:pPr>
              <w:spacing w:line="340" w:lineRule="exact"/>
              <w:rPr>
                <w:rFonts w:ascii="仿宋" w:hAnsi="仿宋" w:eastAsia="仿宋" w:cs="Times New Roman"/>
                <w:bCs/>
                <w:kern w:val="0"/>
                <w:sz w:val="24"/>
                <w:szCs w:val="18"/>
              </w:rPr>
            </w:pPr>
          </w:p>
        </w:tc>
        <w:tc>
          <w:tcPr>
            <w:tcW w:w="2977"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活动形式新颖、覆盖面广、学生参与比例高效果好、紧扣项目主题得分0-2分。</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0</w:t>
            </w:r>
            <w:r>
              <w:rPr>
                <w:rFonts w:ascii="仿宋" w:hAnsi="仿宋" w:eastAsia="仿宋" w:cs="Times New Roman"/>
                <w:bCs/>
                <w:kern w:val="0"/>
                <w:sz w:val="24"/>
                <w:szCs w:val="18"/>
              </w:rPr>
              <w:t>-2</w:t>
            </w:r>
          </w:p>
        </w:tc>
        <w:tc>
          <w:tcPr>
            <w:tcW w:w="709" w:type="dxa"/>
          </w:tcPr>
          <w:p>
            <w:pPr>
              <w:spacing w:line="340" w:lineRule="exact"/>
              <w:rPr>
                <w:rFonts w:ascii="仿宋" w:hAnsi="仿宋" w:eastAsia="仿宋" w:cs="Times New Roman"/>
                <w:bCs/>
                <w:kern w:val="0"/>
                <w:sz w:val="24"/>
                <w:szCs w:val="18"/>
              </w:rPr>
            </w:pPr>
            <w:r>
              <w:rPr>
                <w:rFonts w:hint="eastAsia" w:ascii="仿宋" w:hAnsi="仿宋" w:eastAsia="仿宋" w:cs="Times New Roman"/>
                <w:bCs/>
                <w:kern w:val="0"/>
                <w:sz w:val="24"/>
                <w:szCs w:val="18"/>
              </w:rPr>
              <w:t>2</w:t>
            </w:r>
          </w:p>
        </w:tc>
        <w:tc>
          <w:tcPr>
            <w:tcW w:w="850" w:type="dxa"/>
          </w:tcPr>
          <w:p>
            <w:pPr>
              <w:spacing w:line="340" w:lineRule="exact"/>
              <w:rPr>
                <w:rFonts w:ascii="仿宋" w:hAnsi="仿宋" w:eastAsia="仿宋" w:cs="Times New Roman"/>
                <w:bCs/>
                <w:kern w:val="0"/>
                <w:sz w:val="24"/>
                <w:szCs w:val="15"/>
              </w:rPr>
            </w:pPr>
          </w:p>
        </w:tc>
        <w:tc>
          <w:tcPr>
            <w:tcW w:w="2552" w:type="dxa"/>
            <w:vMerge w:val="continue"/>
          </w:tcPr>
          <w:p>
            <w:pPr>
              <w:spacing w:line="340" w:lineRule="exact"/>
              <w:rPr>
                <w:rFonts w:ascii="仿宋" w:hAnsi="仿宋" w:eastAsia="仿宋" w:cs="Times New Roman"/>
                <w:bCs/>
                <w:kern w:val="0"/>
                <w:sz w:val="24"/>
                <w:szCs w:val="18"/>
              </w:rPr>
            </w:pPr>
          </w:p>
        </w:tc>
      </w:tr>
    </w:tbl>
    <w:p>
      <w:pPr>
        <w:spacing w:line="340" w:lineRule="exact"/>
        <w:rPr>
          <w:rFonts w:ascii="仿宋_GB2312" w:hAnsi="宋体" w:eastAsia="仿宋_GB2312"/>
          <w:bCs/>
          <w:sz w:val="24"/>
        </w:rPr>
      </w:pPr>
      <w:r>
        <w:rPr>
          <w:rFonts w:ascii="仿宋_GB2312" w:hAnsi="宋体" w:eastAsia="仿宋_GB2312"/>
          <w:bCs/>
          <w:sz w:val="24"/>
        </w:rPr>
        <w:t>注</w:t>
      </w:r>
      <w:r>
        <w:rPr>
          <w:rFonts w:hint="eastAsia" w:ascii="仿宋_GB2312" w:hAnsi="宋体" w:eastAsia="仿宋_GB2312"/>
          <w:bCs/>
          <w:sz w:val="24"/>
        </w:rPr>
        <w:t>：1，</w:t>
      </w:r>
      <w:r>
        <w:rPr>
          <w:rFonts w:ascii="仿宋_GB2312" w:hAnsi="宋体" w:eastAsia="仿宋_GB2312"/>
          <w:bCs/>
          <w:sz w:val="24"/>
        </w:rPr>
        <w:t>各二级学院团总支必须如实上报相关资料</w:t>
      </w:r>
      <w:r>
        <w:rPr>
          <w:rFonts w:hint="eastAsia" w:ascii="仿宋_GB2312" w:hAnsi="宋体" w:eastAsia="仿宋_GB2312"/>
          <w:bCs/>
          <w:sz w:val="24"/>
        </w:rPr>
        <w:t>，</w:t>
      </w:r>
      <w:r>
        <w:rPr>
          <w:rFonts w:ascii="仿宋_GB2312" w:hAnsi="宋体" w:eastAsia="仿宋_GB2312"/>
          <w:bCs/>
          <w:sz w:val="24"/>
        </w:rPr>
        <w:t>如查实存在虚假材料情况</w:t>
      </w:r>
      <w:r>
        <w:rPr>
          <w:rFonts w:hint="eastAsia" w:ascii="仿宋_GB2312" w:hAnsi="宋体" w:eastAsia="仿宋_GB2312"/>
          <w:bCs/>
          <w:sz w:val="24"/>
        </w:rPr>
        <w:t>，</w:t>
      </w:r>
      <w:r>
        <w:rPr>
          <w:rFonts w:ascii="仿宋_GB2312" w:hAnsi="宋体" w:eastAsia="仿宋_GB2312"/>
          <w:bCs/>
          <w:sz w:val="24"/>
        </w:rPr>
        <w:t>取消评优资格</w:t>
      </w:r>
      <w:r>
        <w:rPr>
          <w:rFonts w:hint="eastAsia" w:ascii="仿宋_GB2312" w:hAnsi="宋体" w:eastAsia="仿宋_GB2312"/>
          <w:bCs/>
          <w:sz w:val="24"/>
        </w:rPr>
        <w:t>。</w:t>
      </w:r>
    </w:p>
    <w:p>
      <w:pPr>
        <w:spacing w:line="340" w:lineRule="exact"/>
        <w:rPr>
          <w:rFonts w:ascii="仿宋_GB2312" w:hAnsi="宋体" w:eastAsia="仿宋_GB2312"/>
          <w:bCs/>
          <w:sz w:val="24"/>
        </w:rPr>
      </w:pPr>
      <w:r>
        <w:rPr>
          <w:rFonts w:hint="eastAsia" w:ascii="仿宋_GB2312" w:hAnsi="宋体" w:eastAsia="仿宋_GB2312"/>
          <w:bCs/>
          <w:sz w:val="24"/>
        </w:rPr>
        <w:t xml:space="preserve"> </w:t>
      </w:r>
      <w:r>
        <w:rPr>
          <w:rFonts w:ascii="仿宋_GB2312" w:hAnsi="宋体" w:eastAsia="仿宋_GB2312"/>
          <w:bCs/>
          <w:sz w:val="24"/>
        </w:rPr>
        <w:t xml:space="preserve">   </w:t>
      </w:r>
      <w:r>
        <w:rPr>
          <w:rFonts w:hint="eastAsia" w:ascii="仿宋_GB2312" w:hAnsi="宋体" w:eastAsia="仿宋_GB2312"/>
          <w:bCs/>
          <w:sz w:val="24"/>
        </w:rPr>
        <w:t>2，关于评分标准及分值一栏，部分加分项有封顶分，提供材料数超过封顶分值所需材料数，只予封顶分。</w:t>
      </w:r>
    </w:p>
    <w:p>
      <w:pPr>
        <w:spacing w:line="340" w:lineRule="exact"/>
        <w:ind w:firstLine="480" w:firstLineChars="200"/>
        <w:rPr>
          <w:rFonts w:ascii="仿宋_GB2312" w:hAnsi="宋体" w:eastAsia="仿宋_GB2312"/>
          <w:bCs/>
          <w:sz w:val="24"/>
        </w:rPr>
      </w:pPr>
      <w:r>
        <w:rPr>
          <w:rFonts w:hint="eastAsia" w:ascii="仿宋_GB2312" w:hAnsi="宋体" w:eastAsia="仿宋_GB2312"/>
          <w:bCs/>
          <w:sz w:val="24"/>
        </w:rPr>
        <w:t>3，关于材料提供一栏所列举的资料、证明及相关数据，缺一不可，缺其一者即视为无提供材料。</w:t>
      </w:r>
    </w:p>
    <w:p/>
    <w:sectPr>
      <w:headerReference r:id="rId3" w:type="default"/>
      <w:footerReference r:id="rId4"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Cambria Math">
    <w:panose1 w:val="02040503050406030204"/>
    <w:charset w:val="00"/>
    <w:family w:val="roman"/>
    <w:pitch w:val="default"/>
    <w:sig w:usb0="E00006FF" w:usb1="420024FF" w:usb2="02000000" w:usb3="00000000" w:csb0="2000019F" w:csb1="00000000"/>
  </w:font>
  <w:font w:name="MS Minch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77453567"/>
      <w:docPartObj>
        <w:docPartGallery w:val="autotext"/>
      </w:docPartObj>
    </w:sdtPr>
    <w:sdtContent>
      <w:p>
        <w:pPr>
          <w:pStyle w:val="3"/>
          <w:jc w:val="center"/>
        </w:pPr>
        <w:r>
          <w:fldChar w:fldCharType="begin"/>
        </w:r>
        <w:r>
          <w:instrText xml:space="preserve">PAGE   \* MERGEFORMAT</w:instrText>
        </w:r>
        <w:r>
          <w:fldChar w:fldCharType="separate"/>
        </w:r>
        <w:r>
          <w:rPr>
            <w:lang w:val="zh-CN"/>
          </w:rPr>
          <w:t>38</w:t>
        </w:r>
        <w:r>
          <w:fldChar w:fldCharType="end"/>
        </w:r>
      </w:p>
    </w:sdtContent>
  </w:sdt>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DB6D81"/>
    <w:rsid w:val="062E3509"/>
    <w:rsid w:val="0AAC7730"/>
    <w:rsid w:val="15B06679"/>
    <w:rsid w:val="285A015F"/>
    <w:rsid w:val="4EF810D3"/>
    <w:rsid w:val="7DDB6D81"/>
    <w:rsid w:val="7DDE09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rFonts w:ascii="Calibri" w:hAnsi="Calibri" w:eastAsia="宋体" w:cs="Times New Roman"/>
      <w:b/>
      <w:bCs/>
      <w:kern w:val="44"/>
      <w:sz w:val="44"/>
      <w:szCs w:val="44"/>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table" w:styleId="6">
    <w:name w:val="Table Grid"/>
    <w:basedOn w:val="5"/>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334</Words>
  <Characters>370</Characters>
  <Lines>0</Lines>
  <Paragraphs>0</Paragraphs>
  <TotalTime>1</TotalTime>
  <ScaleCrop>false</ScaleCrop>
  <LinksUpToDate>false</LinksUpToDate>
  <CharactersWithSpaces>427</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2022-04-20T07:29:00Z</dcterms:created>
  <dc:creator>沫葵</dc:creator>
  <cp:lastModifiedBy>沫葵</cp:lastModifiedBy>
  <dcterms:modified xsi:type="dcterms:W3CDTF">2022-04-20T07:45:18Z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6E9A727488B9491286C2C5ABA784B1B0</vt:lpwstr>
  </property>
</Properties>
</file>