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40" w:lineRule="exact"/>
        <w:rPr>
          <w:rFonts w:ascii="仿宋_GB2312" w:hAnsi="宋体" w:eastAsia="仿宋_GB2312"/>
          <w:bCs/>
          <w:sz w:val="24"/>
        </w:rPr>
      </w:pPr>
      <w:r>
        <w:rPr>
          <w:rFonts w:hint="eastAsia" w:ascii="仿宋_GB2312" w:hAnsi="宋体" w:eastAsia="仿宋_GB2312"/>
          <w:bCs/>
          <w:sz w:val="24"/>
        </w:rPr>
        <w:t>附件</w:t>
      </w:r>
      <w:r>
        <w:rPr>
          <w:rFonts w:hint="eastAsia" w:ascii="仿宋_GB2312" w:hAnsi="宋体" w:eastAsia="仿宋_GB2312"/>
          <w:bCs/>
          <w:sz w:val="24"/>
          <w:lang w:val="en-US" w:eastAsia="zh-CN"/>
        </w:rPr>
        <w:t>9</w:t>
      </w:r>
      <w:r>
        <w:rPr>
          <w:rFonts w:hint="eastAsia" w:ascii="仿宋_GB2312" w:hAnsi="宋体" w:eastAsia="仿宋_GB2312"/>
          <w:bCs/>
          <w:sz w:val="24"/>
        </w:rPr>
        <w:t>：</w:t>
      </w:r>
    </w:p>
    <w:p>
      <w:pPr>
        <w:spacing w:line="340" w:lineRule="exact"/>
        <w:rPr>
          <w:rFonts w:ascii="仿宋_GB2312" w:hAnsi="宋体" w:eastAsia="仿宋_GB2312"/>
          <w:bCs/>
          <w:sz w:val="24"/>
        </w:rPr>
      </w:pPr>
    </w:p>
    <w:tbl>
      <w:tblPr>
        <w:tblStyle w:val="3"/>
        <w:tblW w:w="1441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13"/>
        <w:gridCol w:w="1269"/>
        <w:gridCol w:w="1470"/>
        <w:gridCol w:w="3685"/>
        <w:gridCol w:w="3643"/>
        <w:gridCol w:w="2507"/>
        <w:gridCol w:w="10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4412" w:type="dxa"/>
            <w:gridSpan w:val="7"/>
            <w:shd w:val="clear" w:color="auto" w:fill="auto"/>
            <w:vAlign w:val="top"/>
          </w:tcPr>
          <w:p>
            <w:pPr>
              <w:spacing w:line="340" w:lineRule="exact"/>
              <w:jc w:val="center"/>
              <w:rPr>
                <w:rFonts w:ascii="仿宋_GB2312" w:hAnsi="宋体" w:eastAsia="仿宋_GB2312"/>
                <w:b/>
                <w:bCs/>
                <w:sz w:val="36"/>
                <w:szCs w:val="36"/>
              </w:rPr>
            </w:pPr>
          </w:p>
          <w:p>
            <w:pPr>
              <w:spacing w:line="340" w:lineRule="exact"/>
              <w:jc w:val="center"/>
              <w:rPr>
                <w:rFonts w:ascii="仿宋_GB2312" w:hAnsi="宋体" w:eastAsia="仿宋_GB2312"/>
                <w:b/>
                <w:bCs/>
                <w:sz w:val="36"/>
                <w:szCs w:val="36"/>
              </w:rPr>
            </w:pPr>
            <w:r>
              <w:rPr>
                <w:rFonts w:hint="eastAsia" w:ascii="仿宋_GB2312" w:hAnsi="宋体" w:eastAsia="仿宋_GB2312"/>
                <w:b/>
                <w:bCs/>
                <w:sz w:val="36"/>
                <w:szCs w:val="36"/>
              </w:rPr>
              <w:t>2016-2017年度广州科技贸易职业学院团总支共青团工作考核评价表</w:t>
            </w:r>
          </w:p>
          <w:p>
            <w:pPr>
              <w:spacing w:line="340" w:lineRule="exact"/>
              <w:rPr>
                <w:rFonts w:ascii="仿宋_GB2312" w:hAnsi="宋体" w:eastAsia="仿宋_GB2312"/>
                <w:bCs/>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shd w:val="clear" w:color="auto" w:fill="auto"/>
            <w:vAlign w:val="top"/>
          </w:tcPr>
          <w:p>
            <w:pPr>
              <w:spacing w:line="340" w:lineRule="exact"/>
              <w:jc w:val="center"/>
              <w:rPr>
                <w:rFonts w:ascii="仿宋_GB2312" w:hAnsi="宋体" w:eastAsia="仿宋_GB2312"/>
                <w:bCs/>
                <w:sz w:val="24"/>
              </w:rPr>
            </w:pPr>
            <w:r>
              <w:rPr>
                <w:rFonts w:ascii="仿宋_GB2312" w:hAnsi="宋体" w:eastAsia="仿宋_GB2312"/>
                <w:bCs/>
                <w:sz w:val="24"/>
              </w:rPr>
              <w:t>序号</w:t>
            </w:r>
          </w:p>
        </w:tc>
        <w:tc>
          <w:tcPr>
            <w:tcW w:w="1269" w:type="dxa"/>
            <w:shd w:val="clear" w:color="auto" w:fill="auto"/>
            <w:vAlign w:val="top"/>
          </w:tcPr>
          <w:p>
            <w:pPr>
              <w:spacing w:line="340" w:lineRule="exact"/>
              <w:jc w:val="center"/>
              <w:rPr>
                <w:rFonts w:ascii="仿宋_GB2312" w:hAnsi="宋体" w:eastAsia="仿宋_GB2312"/>
                <w:bCs/>
                <w:sz w:val="24"/>
              </w:rPr>
            </w:pPr>
            <w:r>
              <w:rPr>
                <w:rFonts w:ascii="仿宋_GB2312" w:hAnsi="宋体" w:eastAsia="仿宋_GB2312"/>
                <w:bCs/>
                <w:sz w:val="24"/>
              </w:rPr>
              <w:t>项目类别</w:t>
            </w:r>
          </w:p>
        </w:tc>
        <w:tc>
          <w:tcPr>
            <w:tcW w:w="1470" w:type="dxa"/>
            <w:shd w:val="clear" w:color="auto" w:fill="auto"/>
            <w:vAlign w:val="top"/>
          </w:tcPr>
          <w:p>
            <w:pPr>
              <w:spacing w:line="340" w:lineRule="exact"/>
              <w:rPr>
                <w:rFonts w:ascii="仿宋_GB2312" w:hAnsi="宋体" w:eastAsia="仿宋_GB2312"/>
                <w:bCs/>
                <w:sz w:val="24"/>
              </w:rPr>
            </w:pPr>
            <w:r>
              <w:rPr>
                <w:rFonts w:ascii="仿宋_GB2312" w:hAnsi="宋体" w:eastAsia="仿宋_GB2312"/>
                <w:bCs/>
                <w:sz w:val="24"/>
              </w:rPr>
              <w:t>工作项目</w:t>
            </w:r>
          </w:p>
        </w:tc>
        <w:tc>
          <w:tcPr>
            <w:tcW w:w="3685" w:type="dxa"/>
            <w:shd w:val="clear" w:color="auto" w:fill="auto"/>
            <w:vAlign w:val="top"/>
          </w:tcPr>
          <w:p>
            <w:pPr>
              <w:spacing w:line="340" w:lineRule="exact"/>
              <w:jc w:val="center"/>
              <w:rPr>
                <w:rFonts w:ascii="仿宋_GB2312" w:hAnsi="宋体" w:eastAsia="仿宋_GB2312"/>
                <w:bCs/>
                <w:sz w:val="24"/>
              </w:rPr>
            </w:pPr>
            <w:r>
              <w:rPr>
                <w:rFonts w:ascii="仿宋_GB2312" w:hAnsi="宋体" w:eastAsia="仿宋_GB2312"/>
                <w:bCs/>
                <w:sz w:val="24"/>
              </w:rPr>
              <w:t>项目指标</w:t>
            </w:r>
          </w:p>
        </w:tc>
        <w:tc>
          <w:tcPr>
            <w:tcW w:w="3643" w:type="dxa"/>
            <w:shd w:val="clear" w:color="auto" w:fill="auto"/>
            <w:vAlign w:val="top"/>
          </w:tcPr>
          <w:p>
            <w:pPr>
              <w:spacing w:line="340" w:lineRule="exact"/>
              <w:jc w:val="center"/>
              <w:rPr>
                <w:rFonts w:ascii="仿宋_GB2312" w:hAnsi="宋体" w:eastAsia="仿宋_GB2312"/>
                <w:bCs/>
                <w:sz w:val="24"/>
              </w:rPr>
            </w:pPr>
            <w:r>
              <w:rPr>
                <w:rFonts w:ascii="仿宋_GB2312" w:hAnsi="宋体" w:eastAsia="仿宋_GB2312"/>
                <w:bCs/>
                <w:sz w:val="24"/>
              </w:rPr>
              <w:t>评分标准及分值</w:t>
            </w:r>
          </w:p>
        </w:tc>
        <w:tc>
          <w:tcPr>
            <w:tcW w:w="2507" w:type="dxa"/>
            <w:shd w:val="clear" w:color="auto" w:fill="auto"/>
            <w:vAlign w:val="top"/>
          </w:tcPr>
          <w:p>
            <w:pPr>
              <w:spacing w:line="340" w:lineRule="exact"/>
              <w:jc w:val="center"/>
              <w:rPr>
                <w:rFonts w:ascii="仿宋_GB2312" w:hAnsi="宋体" w:eastAsia="仿宋_GB2312"/>
                <w:bCs/>
                <w:sz w:val="24"/>
              </w:rPr>
            </w:pPr>
            <w:r>
              <w:rPr>
                <w:rFonts w:ascii="仿宋_GB2312" w:hAnsi="宋体" w:eastAsia="仿宋_GB2312"/>
                <w:bCs/>
                <w:sz w:val="24"/>
              </w:rPr>
              <w:t>材料提供</w:t>
            </w:r>
          </w:p>
        </w:tc>
        <w:tc>
          <w:tcPr>
            <w:tcW w:w="1025" w:type="dxa"/>
            <w:shd w:val="clear" w:color="auto" w:fill="auto"/>
            <w:vAlign w:val="top"/>
          </w:tcPr>
          <w:p>
            <w:pPr>
              <w:spacing w:line="340" w:lineRule="exact"/>
              <w:jc w:val="center"/>
              <w:rPr>
                <w:rFonts w:ascii="仿宋_GB2312" w:hAnsi="宋体" w:eastAsia="仿宋_GB2312"/>
                <w:bCs/>
                <w:sz w:val="24"/>
              </w:rPr>
            </w:pPr>
            <w:r>
              <w:rPr>
                <w:rFonts w:ascii="仿宋_GB2312" w:hAnsi="宋体" w:eastAsia="仿宋_GB2312"/>
                <w:bCs/>
                <w:sz w:val="24"/>
              </w:rPr>
              <w:t>得分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vMerge w:val="restart"/>
            <w:shd w:val="clear" w:color="auto" w:fill="auto"/>
            <w:vAlign w:val="top"/>
          </w:tcPr>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ind w:firstLine="360" w:firstLineChars="200"/>
              <w:rPr>
                <w:rFonts w:ascii="仿宋" w:hAnsi="仿宋" w:eastAsia="仿宋"/>
                <w:bCs/>
                <w:sz w:val="18"/>
                <w:szCs w:val="18"/>
              </w:rPr>
            </w:pPr>
            <w:r>
              <w:rPr>
                <w:rFonts w:hint="eastAsia" w:ascii="仿宋" w:hAnsi="仿宋" w:eastAsia="仿宋"/>
                <w:bCs/>
                <w:sz w:val="18"/>
                <w:szCs w:val="18"/>
              </w:rPr>
              <w:t>1</w:t>
            </w:r>
          </w:p>
        </w:tc>
        <w:tc>
          <w:tcPr>
            <w:tcW w:w="1269" w:type="dxa"/>
            <w:vMerge w:val="restart"/>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宣传思想工作</w:t>
            </w:r>
          </w:p>
        </w:tc>
        <w:tc>
          <w:tcPr>
            <w:tcW w:w="1470" w:type="dxa"/>
            <w:shd w:val="clear" w:color="auto" w:fill="auto"/>
            <w:vAlign w:val="top"/>
          </w:tcPr>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p>
          <w:p>
            <w:pPr>
              <w:spacing w:line="340" w:lineRule="exact"/>
              <w:jc w:val="center"/>
              <w:rPr>
                <w:rFonts w:ascii="仿宋" w:hAnsi="仿宋" w:eastAsia="仿宋"/>
                <w:bCs/>
                <w:sz w:val="18"/>
                <w:szCs w:val="18"/>
              </w:rPr>
            </w:pPr>
            <w:r>
              <w:rPr>
                <w:rFonts w:hint="eastAsia" w:ascii="仿宋" w:hAnsi="仿宋" w:eastAsia="仿宋"/>
                <w:bCs/>
                <w:sz w:val="18"/>
                <w:szCs w:val="18"/>
              </w:rPr>
              <w:t>1.1理想信念教育</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以中国梦和中国特色社会主义宣传教育为主</w:t>
            </w:r>
            <w:r>
              <w:rPr>
                <w:rFonts w:hint="eastAsia" w:ascii="仿宋" w:hAnsi="仿宋" w:eastAsia="仿宋"/>
                <w:bCs/>
                <w:sz w:val="18"/>
                <w:szCs w:val="18"/>
              </w:rPr>
              <w:t>，</w:t>
            </w:r>
            <w:r>
              <w:rPr>
                <w:rFonts w:ascii="仿宋" w:hAnsi="仿宋" w:eastAsia="仿宋"/>
                <w:bCs/>
                <w:sz w:val="18"/>
                <w:szCs w:val="18"/>
              </w:rPr>
              <w:t>以学习贯彻习总书记系列重要讲话精神为统领</w:t>
            </w:r>
            <w:r>
              <w:rPr>
                <w:rFonts w:hint="eastAsia" w:ascii="仿宋" w:hAnsi="仿宋" w:eastAsia="仿宋"/>
                <w:bCs/>
                <w:sz w:val="18"/>
                <w:szCs w:val="18"/>
              </w:rPr>
              <w:t>，以庆祝红军长征胜利80周年和纪念孙中山诞辰150周年等重大纪念日，“五四”、“七一”、国庆等节日和等重要事件为契机，组织开展党史国情、革命传统、形势政策等宣传开展理想信念教育；</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2项活动得基本分5分；活动形式新颖、覆盖面广、学生参与比例高效果好、紧控项目主题得分0-3分；每多一项加0.5分；最高加2分。</w:t>
            </w:r>
          </w:p>
        </w:tc>
        <w:tc>
          <w:tcPr>
            <w:tcW w:w="2507"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每个活动的方案、记录、照片、总结、通讯报道等。200左右字本项目工作总结文字。</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1.2学习宣传贯彻习近平总书记系列重要讲话“四进四信”精神</w:t>
            </w:r>
          </w:p>
        </w:tc>
        <w:tc>
          <w:tcPr>
            <w:tcW w:w="3685"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深入开展学习宣传贯彻习近平总书记系列重要讲话精神“四进四信”活动，活动开展内容充实，形式新颖；有参与面，有实效，有传播度。</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2项活动得基本分5分；活动形式新颖、覆盖面广、学生参与比例高效果好、紧控项目主题得分0-3分；每多一项加0.5分；最高加2分。</w:t>
            </w:r>
          </w:p>
        </w:tc>
        <w:tc>
          <w:tcPr>
            <w:tcW w:w="2507"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每个活动的方案、记录、照片、总结、通讯报道等。200左右字本项目工作总结文字。</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1.3培育和践行社会主义核心价值观</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紧紧围绕践行社会主义核心价值观这一主题</w:t>
            </w:r>
            <w:r>
              <w:rPr>
                <w:rFonts w:hint="eastAsia" w:ascii="仿宋" w:hAnsi="仿宋" w:eastAsia="仿宋"/>
                <w:bCs/>
                <w:sz w:val="18"/>
                <w:szCs w:val="18"/>
              </w:rPr>
              <w:t>，</w:t>
            </w:r>
            <w:r>
              <w:rPr>
                <w:rFonts w:ascii="仿宋" w:hAnsi="仿宋" w:eastAsia="仿宋"/>
                <w:bCs/>
                <w:sz w:val="18"/>
                <w:szCs w:val="18"/>
              </w:rPr>
              <w:t>组织开展各类内容丰富</w:t>
            </w:r>
            <w:r>
              <w:rPr>
                <w:rFonts w:hint="eastAsia" w:ascii="仿宋" w:hAnsi="仿宋" w:eastAsia="仿宋"/>
                <w:bCs/>
                <w:sz w:val="18"/>
                <w:szCs w:val="18"/>
              </w:rPr>
              <w:t>、</w:t>
            </w:r>
            <w:r>
              <w:rPr>
                <w:rFonts w:ascii="仿宋" w:hAnsi="仿宋" w:eastAsia="仿宋"/>
                <w:bCs/>
                <w:sz w:val="18"/>
                <w:szCs w:val="18"/>
              </w:rPr>
              <w:t>内涵深刻</w:t>
            </w:r>
            <w:r>
              <w:rPr>
                <w:rFonts w:hint="eastAsia" w:ascii="仿宋" w:hAnsi="仿宋" w:eastAsia="仿宋"/>
                <w:bCs/>
                <w:sz w:val="18"/>
                <w:szCs w:val="18"/>
              </w:rPr>
              <w:t>、</w:t>
            </w:r>
            <w:r>
              <w:rPr>
                <w:rFonts w:ascii="仿宋" w:hAnsi="仿宋" w:eastAsia="仿宋"/>
                <w:bCs/>
                <w:sz w:val="18"/>
                <w:szCs w:val="18"/>
              </w:rPr>
              <w:t>形式多样的宣传教育活动</w:t>
            </w:r>
            <w:r>
              <w:rPr>
                <w:rFonts w:hint="eastAsia" w:ascii="仿宋" w:hAnsi="仿宋" w:eastAsia="仿宋"/>
                <w:bCs/>
                <w:sz w:val="18"/>
                <w:szCs w:val="18"/>
              </w:rPr>
              <w:t>，</w:t>
            </w:r>
            <w:r>
              <w:rPr>
                <w:rFonts w:ascii="仿宋" w:hAnsi="仿宋" w:eastAsia="仿宋"/>
                <w:bCs/>
                <w:sz w:val="18"/>
                <w:szCs w:val="18"/>
              </w:rPr>
              <w:t>使同学们深刻学习社会主义核心价值观</w:t>
            </w:r>
            <w:r>
              <w:rPr>
                <w:rFonts w:hint="eastAsia" w:ascii="仿宋" w:hAnsi="仿宋" w:eastAsia="仿宋"/>
                <w:bCs/>
                <w:sz w:val="18"/>
                <w:szCs w:val="18"/>
              </w:rPr>
              <w:t>，</w:t>
            </w:r>
            <w:r>
              <w:rPr>
                <w:rFonts w:ascii="仿宋" w:hAnsi="仿宋" w:eastAsia="仿宋"/>
                <w:bCs/>
                <w:sz w:val="18"/>
                <w:szCs w:val="18"/>
              </w:rPr>
              <w:t>全面准确地理解社会主义核心价值观</w:t>
            </w:r>
            <w:r>
              <w:rPr>
                <w:rFonts w:hint="eastAsia" w:ascii="仿宋" w:hAnsi="仿宋" w:eastAsia="仿宋"/>
                <w:bCs/>
                <w:sz w:val="18"/>
                <w:szCs w:val="18"/>
              </w:rPr>
              <w:t>，</w:t>
            </w:r>
            <w:r>
              <w:rPr>
                <w:rFonts w:ascii="仿宋" w:hAnsi="仿宋" w:eastAsia="仿宋"/>
                <w:bCs/>
                <w:sz w:val="18"/>
                <w:szCs w:val="18"/>
              </w:rPr>
              <w:t>积极主动践行社会主义核心价值观</w:t>
            </w:r>
            <w:r>
              <w:rPr>
                <w:rFonts w:hint="eastAsia" w:ascii="仿宋" w:hAnsi="仿宋" w:eastAsia="仿宋"/>
                <w:bCs/>
                <w:sz w:val="18"/>
                <w:szCs w:val="18"/>
              </w:rPr>
              <w:t>，</w:t>
            </w:r>
            <w:r>
              <w:rPr>
                <w:rFonts w:ascii="仿宋" w:hAnsi="仿宋" w:eastAsia="仿宋"/>
                <w:bCs/>
                <w:sz w:val="18"/>
                <w:szCs w:val="18"/>
              </w:rPr>
              <w:t>激发大学生爱国爱校爱生活的热情</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2项活动得基本分5分；活动形式新颖、覆盖面广、学生参与比例高效果好、紧控项目主题得分0-3分；每多一项加0.5分；最高加2分。</w:t>
            </w:r>
          </w:p>
        </w:tc>
        <w:tc>
          <w:tcPr>
            <w:tcW w:w="2507"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每个活动的方案、记录、照片、总结、通讯报道等。200左右字本项目工作总结文字。</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1.4新媒体和网络宣传工作</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已经开通二级学院微信公众号平台</w:t>
            </w:r>
            <w:r>
              <w:rPr>
                <w:rFonts w:hint="eastAsia" w:ascii="仿宋" w:hAnsi="仿宋" w:eastAsia="仿宋"/>
                <w:bCs/>
                <w:sz w:val="18"/>
                <w:szCs w:val="18"/>
              </w:rPr>
              <w:t>，</w:t>
            </w:r>
            <w:r>
              <w:rPr>
                <w:rFonts w:ascii="仿宋" w:hAnsi="仿宋" w:eastAsia="仿宋"/>
                <w:bCs/>
                <w:sz w:val="18"/>
                <w:szCs w:val="18"/>
              </w:rPr>
              <w:t>并且没周至少两次以上推送</w:t>
            </w:r>
            <w:r>
              <w:rPr>
                <w:rFonts w:hint="eastAsia" w:ascii="仿宋" w:hAnsi="仿宋" w:eastAsia="仿宋"/>
                <w:bCs/>
                <w:sz w:val="18"/>
                <w:szCs w:val="18"/>
              </w:rPr>
              <w:t>，</w:t>
            </w:r>
            <w:r>
              <w:rPr>
                <w:rFonts w:ascii="仿宋" w:hAnsi="仿宋" w:eastAsia="仿宋"/>
                <w:bCs/>
                <w:sz w:val="18"/>
                <w:szCs w:val="18"/>
              </w:rPr>
              <w:t>并能积极转发团委微信平台相关文章</w:t>
            </w:r>
            <w:r>
              <w:rPr>
                <w:rFonts w:hint="eastAsia" w:ascii="仿宋" w:hAnsi="仿宋" w:eastAsia="仿宋"/>
                <w:bCs/>
                <w:sz w:val="18"/>
                <w:szCs w:val="18"/>
              </w:rPr>
              <w:t>，</w:t>
            </w:r>
            <w:r>
              <w:rPr>
                <w:rFonts w:ascii="仿宋" w:hAnsi="仿宋" w:eastAsia="仿宋"/>
                <w:bCs/>
                <w:sz w:val="18"/>
                <w:szCs w:val="18"/>
              </w:rPr>
              <w:t>开展线上活动</w:t>
            </w:r>
            <w:r>
              <w:rPr>
                <w:rFonts w:hint="eastAsia" w:ascii="仿宋" w:hAnsi="仿宋" w:eastAsia="仿宋"/>
                <w:bCs/>
                <w:sz w:val="18"/>
                <w:szCs w:val="18"/>
              </w:rPr>
              <w:t>；</w:t>
            </w:r>
            <w:r>
              <w:rPr>
                <w:rFonts w:ascii="仿宋" w:hAnsi="仿宋" w:eastAsia="仿宋"/>
                <w:bCs/>
                <w:sz w:val="18"/>
                <w:szCs w:val="18"/>
              </w:rPr>
              <w:t>及时在学校团委网站登发通讯报道</w:t>
            </w:r>
            <w:r>
              <w:rPr>
                <w:rFonts w:hint="eastAsia" w:ascii="仿宋" w:hAnsi="仿宋" w:eastAsia="仿宋"/>
                <w:bCs/>
                <w:sz w:val="18"/>
                <w:szCs w:val="18"/>
              </w:rPr>
              <w:t>。</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已开通微信平台得</w:t>
            </w:r>
            <w:r>
              <w:rPr>
                <w:rFonts w:hint="eastAsia" w:ascii="仿宋" w:hAnsi="仿宋" w:eastAsia="仿宋"/>
                <w:bCs/>
                <w:sz w:val="18"/>
                <w:szCs w:val="18"/>
              </w:rPr>
              <w:t>3分，开通至少保持每周两次以上推送得2分；全年向团委网站及时登发报道20篇得基本分5分；每多一篇加0.5分，最多加3分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提供微信公众号账户</w:t>
            </w:r>
            <w:r>
              <w:rPr>
                <w:rFonts w:hint="eastAsia" w:ascii="仿宋" w:hAnsi="仿宋" w:eastAsia="仿宋"/>
                <w:bCs/>
                <w:sz w:val="18"/>
                <w:szCs w:val="18"/>
              </w:rPr>
              <w:t>、</w:t>
            </w:r>
            <w:r>
              <w:rPr>
                <w:rFonts w:ascii="仿宋" w:hAnsi="仿宋" w:eastAsia="仿宋"/>
                <w:bCs/>
                <w:sz w:val="18"/>
                <w:szCs w:val="18"/>
              </w:rPr>
              <w:t>开通日期</w:t>
            </w:r>
            <w:r>
              <w:rPr>
                <w:rFonts w:hint="eastAsia" w:ascii="仿宋" w:hAnsi="仿宋" w:eastAsia="仿宋"/>
                <w:bCs/>
                <w:sz w:val="18"/>
                <w:szCs w:val="18"/>
              </w:rPr>
              <w:t>；2016年全年推送文章数、粉丝数等。团委网站发稿数量。200左右字本项目工作总结文字。</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28"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1.5青年马克思主义者培养工程</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青马培养工作有健全的选拔</w:t>
            </w:r>
            <w:r>
              <w:rPr>
                <w:rFonts w:hint="eastAsia" w:ascii="仿宋" w:hAnsi="仿宋" w:eastAsia="仿宋"/>
                <w:bCs/>
                <w:sz w:val="18"/>
                <w:szCs w:val="18"/>
              </w:rPr>
              <w:t>、</w:t>
            </w:r>
            <w:r>
              <w:rPr>
                <w:rFonts w:ascii="仿宋" w:hAnsi="仿宋" w:eastAsia="仿宋"/>
                <w:bCs/>
                <w:sz w:val="18"/>
                <w:szCs w:val="18"/>
              </w:rPr>
              <w:t>培养</w:t>
            </w:r>
            <w:r>
              <w:rPr>
                <w:rFonts w:hint="eastAsia" w:ascii="仿宋" w:hAnsi="仿宋" w:eastAsia="仿宋"/>
                <w:bCs/>
                <w:sz w:val="18"/>
                <w:szCs w:val="18"/>
              </w:rPr>
              <w:t>、</w:t>
            </w:r>
            <w:r>
              <w:rPr>
                <w:rFonts w:ascii="仿宋" w:hAnsi="仿宋" w:eastAsia="仿宋"/>
                <w:bCs/>
                <w:sz w:val="18"/>
                <w:szCs w:val="18"/>
              </w:rPr>
              <w:t>考核制度</w:t>
            </w:r>
            <w:r>
              <w:rPr>
                <w:rFonts w:hint="eastAsia" w:ascii="仿宋" w:hAnsi="仿宋" w:eastAsia="仿宋"/>
                <w:bCs/>
                <w:sz w:val="18"/>
                <w:szCs w:val="18"/>
              </w:rPr>
              <w:t>，</w:t>
            </w:r>
            <w:r>
              <w:rPr>
                <w:rFonts w:ascii="仿宋" w:hAnsi="仿宋" w:eastAsia="仿宋"/>
                <w:bCs/>
                <w:sz w:val="18"/>
                <w:szCs w:val="18"/>
              </w:rPr>
              <w:t>培养载体丰富</w:t>
            </w:r>
            <w:r>
              <w:rPr>
                <w:rFonts w:hint="eastAsia" w:ascii="仿宋" w:hAnsi="仿宋" w:eastAsia="仿宋"/>
                <w:bCs/>
                <w:sz w:val="18"/>
                <w:szCs w:val="18"/>
              </w:rPr>
              <w:t>，</w:t>
            </w:r>
            <w:r>
              <w:rPr>
                <w:rFonts w:ascii="仿宋" w:hAnsi="仿宋" w:eastAsia="仿宋"/>
                <w:bCs/>
                <w:sz w:val="18"/>
                <w:szCs w:val="18"/>
              </w:rPr>
              <w:t>培训载体丰富</w:t>
            </w:r>
            <w:r>
              <w:rPr>
                <w:rFonts w:hint="eastAsia" w:ascii="仿宋" w:hAnsi="仿宋" w:eastAsia="仿宋"/>
                <w:bCs/>
                <w:sz w:val="18"/>
                <w:szCs w:val="18"/>
              </w:rPr>
              <w:t>，</w:t>
            </w:r>
            <w:r>
              <w:rPr>
                <w:rFonts w:ascii="仿宋" w:hAnsi="仿宋" w:eastAsia="仿宋"/>
                <w:bCs/>
                <w:sz w:val="18"/>
                <w:szCs w:val="18"/>
              </w:rPr>
              <w:t>培训效果好</w:t>
            </w:r>
            <w:r>
              <w:rPr>
                <w:rFonts w:hint="eastAsia" w:ascii="仿宋" w:hAnsi="仿宋" w:eastAsia="仿宋"/>
                <w:bCs/>
                <w:sz w:val="18"/>
                <w:szCs w:val="18"/>
              </w:rPr>
              <w:t>；</w:t>
            </w:r>
            <w:r>
              <w:rPr>
                <w:rFonts w:ascii="仿宋" w:hAnsi="仿宋" w:eastAsia="仿宋"/>
                <w:bCs/>
                <w:sz w:val="18"/>
                <w:szCs w:val="18"/>
              </w:rPr>
              <w:t>每期培训班招生学员不少于</w:t>
            </w:r>
            <w:r>
              <w:rPr>
                <w:rFonts w:hint="eastAsia" w:ascii="仿宋" w:hAnsi="仿宋" w:eastAsia="仿宋"/>
                <w:bCs/>
                <w:sz w:val="18"/>
                <w:szCs w:val="18"/>
              </w:rPr>
              <w:t>30人；青马培训班有相关工作计划和总结；</w:t>
            </w:r>
          </w:p>
          <w:p>
            <w:pPr>
              <w:spacing w:line="340" w:lineRule="exact"/>
              <w:rPr>
                <w:rFonts w:ascii="仿宋" w:hAnsi="仿宋" w:eastAsia="仿宋"/>
                <w:bCs/>
                <w:sz w:val="18"/>
                <w:szCs w:val="18"/>
              </w:rPr>
            </w:pPr>
            <w:r>
              <w:rPr>
                <w:rFonts w:hint="eastAsia" w:ascii="仿宋" w:hAnsi="仿宋" w:eastAsia="仿宋"/>
                <w:bCs/>
                <w:sz w:val="18"/>
                <w:szCs w:val="18"/>
              </w:rPr>
              <w:t>配合校级青马培养工作的开展，积极推荐优秀学员参与。</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已经开展二级学院青马工程培训班得</w:t>
            </w:r>
            <w:r>
              <w:rPr>
                <w:rFonts w:hint="eastAsia" w:ascii="仿宋" w:hAnsi="仿宋" w:eastAsia="仿宋"/>
                <w:bCs/>
                <w:sz w:val="18"/>
                <w:szCs w:val="18"/>
              </w:rPr>
              <w:t>5分；有相关工作方案计划、总结得2分；推荐优秀学员参与学院青马工程得2分（有不合格学员不得分）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项目活动的方案</w:t>
            </w:r>
            <w:r>
              <w:rPr>
                <w:rFonts w:hint="eastAsia" w:ascii="仿宋" w:hAnsi="仿宋" w:eastAsia="仿宋"/>
                <w:bCs/>
                <w:sz w:val="18"/>
                <w:szCs w:val="18"/>
              </w:rPr>
              <w:t>、</w:t>
            </w:r>
            <w:r>
              <w:rPr>
                <w:rFonts w:ascii="仿宋" w:hAnsi="仿宋" w:eastAsia="仿宋"/>
                <w:bCs/>
                <w:sz w:val="18"/>
                <w:szCs w:val="18"/>
              </w:rPr>
              <w:t>记录</w:t>
            </w:r>
            <w:r>
              <w:rPr>
                <w:rFonts w:hint="eastAsia" w:ascii="仿宋" w:hAnsi="仿宋" w:eastAsia="仿宋"/>
                <w:bCs/>
                <w:sz w:val="18"/>
                <w:szCs w:val="18"/>
              </w:rPr>
              <w:t>、</w:t>
            </w:r>
            <w:r>
              <w:rPr>
                <w:rFonts w:ascii="仿宋" w:hAnsi="仿宋" w:eastAsia="仿宋"/>
                <w:bCs/>
                <w:sz w:val="18"/>
                <w:szCs w:val="18"/>
              </w:rPr>
              <w:t>照片</w:t>
            </w:r>
            <w:r>
              <w:rPr>
                <w:rFonts w:hint="eastAsia" w:ascii="仿宋" w:hAnsi="仿宋" w:eastAsia="仿宋"/>
                <w:bCs/>
                <w:sz w:val="18"/>
                <w:szCs w:val="18"/>
              </w:rPr>
              <w:t>、</w:t>
            </w:r>
            <w:r>
              <w:rPr>
                <w:rFonts w:ascii="仿宋" w:hAnsi="仿宋" w:eastAsia="仿宋"/>
                <w:bCs/>
                <w:sz w:val="18"/>
                <w:szCs w:val="18"/>
              </w:rPr>
              <w:t>总结</w:t>
            </w:r>
            <w:r>
              <w:rPr>
                <w:rFonts w:hint="eastAsia" w:ascii="仿宋" w:hAnsi="仿宋" w:eastAsia="仿宋"/>
                <w:bCs/>
                <w:sz w:val="18"/>
                <w:szCs w:val="18"/>
              </w:rPr>
              <w:t>、</w:t>
            </w:r>
            <w:r>
              <w:rPr>
                <w:rFonts w:ascii="仿宋" w:hAnsi="仿宋" w:eastAsia="仿宋"/>
                <w:bCs/>
                <w:sz w:val="18"/>
                <w:szCs w:val="18"/>
              </w:rPr>
              <w:t>通讯报道等</w:t>
            </w:r>
            <w:r>
              <w:rPr>
                <w:rFonts w:hint="eastAsia" w:ascii="仿宋" w:hAnsi="仿宋" w:eastAsia="仿宋"/>
                <w:bCs/>
                <w:sz w:val="18"/>
                <w:szCs w:val="18"/>
              </w:rPr>
              <w:t>。200左右字本项目工作总结文字。</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40" w:hRule="atLeast"/>
        </w:trPr>
        <w:tc>
          <w:tcPr>
            <w:tcW w:w="813" w:type="dxa"/>
            <w:vMerge w:val="restart"/>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2</w:t>
            </w:r>
          </w:p>
        </w:tc>
        <w:tc>
          <w:tcPr>
            <w:tcW w:w="1269" w:type="dxa"/>
            <w:vMerge w:val="restart"/>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ascii="仿宋" w:hAnsi="仿宋" w:eastAsia="仿宋"/>
                <w:bCs/>
                <w:sz w:val="18"/>
                <w:szCs w:val="18"/>
              </w:rPr>
              <w:t>创新创业就业工作</w:t>
            </w:r>
          </w:p>
        </w:tc>
        <w:tc>
          <w:tcPr>
            <w:tcW w:w="1470" w:type="dxa"/>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2.1“挑战杯”</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团总支积极发动本学院师生参加校级</w:t>
            </w:r>
            <w:r>
              <w:rPr>
                <w:rFonts w:hint="eastAsia" w:ascii="仿宋" w:hAnsi="仿宋" w:eastAsia="仿宋"/>
                <w:bCs/>
                <w:sz w:val="18"/>
                <w:szCs w:val="18"/>
              </w:rPr>
              <w:t>“挑战杯”竞赛活动，参与面广，影响力大。</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至少一个项目参赛得基本分</w:t>
            </w:r>
            <w:r>
              <w:rPr>
                <w:rFonts w:hint="eastAsia" w:ascii="仿宋" w:hAnsi="仿宋" w:eastAsia="仿宋"/>
                <w:bCs/>
                <w:sz w:val="18"/>
                <w:szCs w:val="18"/>
              </w:rPr>
              <w:t>3分；获得一等奖一项加1分；二等奖0.8分；三等奖0.5分；最多加3分。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提供参赛项目的名称</w:t>
            </w:r>
            <w:r>
              <w:rPr>
                <w:rFonts w:hint="eastAsia" w:ascii="仿宋" w:hAnsi="仿宋" w:eastAsia="仿宋"/>
                <w:bCs/>
                <w:sz w:val="18"/>
                <w:szCs w:val="18"/>
              </w:rPr>
              <w:t>、</w:t>
            </w:r>
            <w:r>
              <w:rPr>
                <w:rFonts w:ascii="仿宋" w:hAnsi="仿宋" w:eastAsia="仿宋"/>
                <w:bCs/>
                <w:sz w:val="18"/>
                <w:szCs w:val="18"/>
              </w:rPr>
              <w:t>团队成员</w:t>
            </w:r>
            <w:r>
              <w:rPr>
                <w:rFonts w:hint="eastAsia" w:ascii="仿宋" w:hAnsi="仿宋" w:eastAsia="仿宋"/>
                <w:bCs/>
                <w:sz w:val="18"/>
                <w:szCs w:val="18"/>
              </w:rPr>
              <w:t>、</w:t>
            </w:r>
            <w:r>
              <w:rPr>
                <w:rFonts w:ascii="仿宋" w:hAnsi="仿宋" w:eastAsia="仿宋"/>
                <w:bCs/>
                <w:sz w:val="18"/>
                <w:szCs w:val="18"/>
              </w:rPr>
              <w:t>获奖情况等相关数据</w:t>
            </w:r>
            <w:r>
              <w:rPr>
                <w:rFonts w:hint="eastAsia" w:ascii="仿宋" w:hAnsi="仿宋" w:eastAsia="仿宋"/>
                <w:bCs/>
                <w:sz w:val="18"/>
                <w:szCs w:val="18"/>
              </w:rPr>
              <w:t>。</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7"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2.2“攀登计划”</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团总支积极发动本学院师生参与</w:t>
            </w:r>
            <w:r>
              <w:rPr>
                <w:rFonts w:hint="eastAsia" w:ascii="仿宋" w:hAnsi="仿宋" w:eastAsia="仿宋"/>
                <w:bCs/>
                <w:sz w:val="18"/>
                <w:szCs w:val="18"/>
              </w:rPr>
              <w:t>“攀登计划”项目，参与面广，影响力大。</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至少一个项目参与申报得基本分</w:t>
            </w:r>
            <w:r>
              <w:rPr>
                <w:rFonts w:hint="eastAsia" w:ascii="仿宋" w:hAnsi="仿宋" w:eastAsia="仿宋"/>
                <w:bCs/>
                <w:sz w:val="18"/>
                <w:szCs w:val="18"/>
              </w:rPr>
              <w:t>3分；每多一项加0.5分，最多加2分。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申报项目的名称</w:t>
            </w:r>
            <w:r>
              <w:rPr>
                <w:rFonts w:hint="eastAsia" w:ascii="仿宋" w:hAnsi="仿宋" w:eastAsia="仿宋"/>
                <w:bCs/>
                <w:sz w:val="18"/>
                <w:szCs w:val="18"/>
              </w:rPr>
              <w:t>、</w:t>
            </w:r>
            <w:r>
              <w:rPr>
                <w:rFonts w:ascii="仿宋" w:hAnsi="仿宋" w:eastAsia="仿宋"/>
                <w:bCs/>
                <w:sz w:val="18"/>
                <w:szCs w:val="18"/>
              </w:rPr>
              <w:t>团队成员</w:t>
            </w:r>
            <w:r>
              <w:rPr>
                <w:rFonts w:hint="eastAsia" w:ascii="仿宋" w:hAnsi="仿宋" w:eastAsia="仿宋"/>
                <w:bCs/>
                <w:sz w:val="18"/>
                <w:szCs w:val="18"/>
              </w:rPr>
              <w:t>、</w:t>
            </w:r>
            <w:r>
              <w:rPr>
                <w:rFonts w:ascii="仿宋" w:hAnsi="仿宋" w:eastAsia="仿宋"/>
                <w:bCs/>
                <w:sz w:val="18"/>
                <w:szCs w:val="18"/>
              </w:rPr>
              <w:t>指导老师等数据</w:t>
            </w:r>
            <w:r>
              <w:rPr>
                <w:rFonts w:hint="eastAsia" w:ascii="仿宋" w:hAnsi="仿宋" w:eastAsia="仿宋"/>
                <w:bCs/>
                <w:sz w:val="18"/>
                <w:szCs w:val="18"/>
              </w:rPr>
              <w:t>。</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2.3“展翅计划”</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指导学生注册</w:t>
            </w:r>
            <w:r>
              <w:rPr>
                <w:rFonts w:hint="eastAsia" w:ascii="仿宋" w:hAnsi="仿宋" w:eastAsia="仿宋"/>
                <w:bCs/>
                <w:sz w:val="18"/>
                <w:szCs w:val="18"/>
              </w:rPr>
              <w:t>“展翅计划”系统，积极开发实、见习岗位，新建校外实、见习基地；并组织岗前培训交流会。</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完成学院团委分配的开发岗位数得</w:t>
            </w:r>
            <w:r>
              <w:rPr>
                <w:rFonts w:hint="eastAsia" w:ascii="仿宋" w:hAnsi="仿宋" w:eastAsia="仿宋"/>
                <w:bCs/>
                <w:sz w:val="18"/>
                <w:szCs w:val="18"/>
              </w:rPr>
              <w:t>3分，完成学生注册数得3分；注册率前三名加1分；对接上岗率前三位加1分。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根据</w:t>
            </w:r>
            <w:r>
              <w:rPr>
                <w:rFonts w:hint="eastAsia" w:ascii="仿宋" w:hAnsi="仿宋" w:eastAsia="仿宋"/>
                <w:bCs/>
                <w:sz w:val="18"/>
                <w:szCs w:val="18"/>
              </w:rPr>
              <w:t>“展翅计划”系统提供相关数据。</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restart"/>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3</w:t>
            </w:r>
          </w:p>
        </w:tc>
        <w:tc>
          <w:tcPr>
            <w:tcW w:w="1269" w:type="dxa"/>
            <w:vMerge w:val="restart"/>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社会实践与志愿服务工作</w:t>
            </w: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3.1志愿服务</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有效地组织学生开展志愿服务活动</w:t>
            </w:r>
            <w:r>
              <w:rPr>
                <w:rFonts w:hint="eastAsia" w:ascii="仿宋" w:hAnsi="仿宋" w:eastAsia="仿宋"/>
                <w:bCs/>
                <w:sz w:val="18"/>
                <w:szCs w:val="18"/>
              </w:rPr>
              <w:t>，</w:t>
            </w:r>
            <w:r>
              <w:rPr>
                <w:rFonts w:ascii="仿宋" w:hAnsi="仿宋" w:eastAsia="仿宋"/>
                <w:bCs/>
                <w:sz w:val="18"/>
                <w:szCs w:val="18"/>
              </w:rPr>
              <w:t>并逐步形成成长效机制</w:t>
            </w:r>
            <w:r>
              <w:rPr>
                <w:rFonts w:hint="eastAsia" w:ascii="仿宋" w:hAnsi="仿宋" w:eastAsia="仿宋"/>
                <w:bCs/>
                <w:sz w:val="18"/>
                <w:szCs w:val="18"/>
              </w:rPr>
              <w:t>；</w:t>
            </w:r>
            <w:r>
              <w:rPr>
                <w:rFonts w:ascii="仿宋" w:hAnsi="仿宋" w:eastAsia="仿宋"/>
                <w:bCs/>
                <w:sz w:val="18"/>
                <w:szCs w:val="18"/>
              </w:rPr>
              <w:t>积极配合支持学院团委组织的各项校内志愿活动</w:t>
            </w:r>
            <w:r>
              <w:rPr>
                <w:rFonts w:hint="eastAsia" w:ascii="仿宋" w:hAnsi="仿宋" w:eastAsia="仿宋"/>
                <w:bCs/>
                <w:sz w:val="18"/>
                <w:szCs w:val="18"/>
              </w:rPr>
              <w:t>。</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至少开展志愿服务活动</w:t>
            </w:r>
            <w:r>
              <w:rPr>
                <w:rFonts w:hint="eastAsia" w:ascii="仿宋" w:hAnsi="仿宋" w:eastAsia="仿宋"/>
                <w:bCs/>
                <w:sz w:val="18"/>
                <w:szCs w:val="18"/>
              </w:rPr>
              <w:t>3项得基本分5分；每多一项0.5分，最多加3分。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项目活动的方案</w:t>
            </w:r>
            <w:r>
              <w:rPr>
                <w:rFonts w:hint="eastAsia" w:ascii="仿宋" w:hAnsi="仿宋" w:eastAsia="仿宋"/>
                <w:bCs/>
                <w:sz w:val="18"/>
                <w:szCs w:val="18"/>
              </w:rPr>
              <w:t>、</w:t>
            </w:r>
            <w:r>
              <w:rPr>
                <w:rFonts w:ascii="仿宋" w:hAnsi="仿宋" w:eastAsia="仿宋"/>
                <w:bCs/>
                <w:sz w:val="18"/>
                <w:szCs w:val="18"/>
              </w:rPr>
              <w:t>记录</w:t>
            </w:r>
            <w:r>
              <w:rPr>
                <w:rFonts w:hint="eastAsia" w:ascii="仿宋" w:hAnsi="仿宋" w:eastAsia="仿宋"/>
                <w:bCs/>
                <w:sz w:val="18"/>
                <w:szCs w:val="18"/>
              </w:rPr>
              <w:t>、</w:t>
            </w:r>
            <w:r>
              <w:rPr>
                <w:rFonts w:ascii="仿宋" w:hAnsi="仿宋" w:eastAsia="仿宋"/>
                <w:bCs/>
                <w:sz w:val="18"/>
                <w:szCs w:val="18"/>
              </w:rPr>
              <w:t>照片</w:t>
            </w:r>
            <w:r>
              <w:rPr>
                <w:rFonts w:hint="eastAsia" w:ascii="仿宋" w:hAnsi="仿宋" w:eastAsia="仿宋"/>
                <w:bCs/>
                <w:sz w:val="18"/>
                <w:szCs w:val="18"/>
              </w:rPr>
              <w:t>、</w:t>
            </w:r>
            <w:r>
              <w:rPr>
                <w:rFonts w:ascii="仿宋" w:hAnsi="仿宋" w:eastAsia="仿宋"/>
                <w:bCs/>
                <w:sz w:val="18"/>
                <w:szCs w:val="18"/>
              </w:rPr>
              <w:t>总结</w:t>
            </w:r>
            <w:r>
              <w:rPr>
                <w:rFonts w:hint="eastAsia" w:ascii="仿宋" w:hAnsi="仿宋" w:eastAsia="仿宋"/>
                <w:bCs/>
                <w:sz w:val="18"/>
                <w:szCs w:val="18"/>
              </w:rPr>
              <w:t>、</w:t>
            </w:r>
            <w:r>
              <w:rPr>
                <w:rFonts w:ascii="仿宋" w:hAnsi="仿宋" w:eastAsia="仿宋"/>
                <w:bCs/>
                <w:sz w:val="18"/>
                <w:szCs w:val="18"/>
              </w:rPr>
              <w:t>通讯报道等</w:t>
            </w:r>
            <w:r>
              <w:rPr>
                <w:rFonts w:hint="eastAsia" w:ascii="仿宋" w:hAnsi="仿宋" w:eastAsia="仿宋"/>
                <w:bCs/>
                <w:sz w:val="18"/>
                <w:szCs w:val="18"/>
              </w:rPr>
              <w:t>。200左右字本项目工作总结文字。</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8"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3.2“青年之声”</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积极发动学生注册</w:t>
            </w:r>
            <w:r>
              <w:rPr>
                <w:rFonts w:hint="eastAsia" w:ascii="仿宋" w:hAnsi="仿宋" w:eastAsia="仿宋"/>
                <w:bCs/>
                <w:sz w:val="18"/>
                <w:szCs w:val="18"/>
              </w:rPr>
              <w:t>“青年之声”系统，利用“青年之声”平台，与各大高校互动；</w:t>
            </w:r>
          </w:p>
        </w:tc>
        <w:tc>
          <w:tcPr>
            <w:tcW w:w="3643"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学生</w:t>
            </w:r>
            <w:r>
              <w:rPr>
                <w:rFonts w:ascii="仿宋" w:hAnsi="仿宋" w:eastAsia="仿宋"/>
                <w:bCs/>
                <w:sz w:val="18"/>
                <w:szCs w:val="18"/>
              </w:rPr>
              <w:t>实际激活率达</w:t>
            </w:r>
            <w:r>
              <w:rPr>
                <w:rFonts w:hint="eastAsia" w:ascii="仿宋" w:hAnsi="仿宋" w:eastAsia="仿宋"/>
                <w:bCs/>
                <w:sz w:val="18"/>
                <w:szCs w:val="18"/>
              </w:rPr>
              <w:t>90%得基本分5分；学生实际激活率排名前三加2分；团组织活跃度排名前三加2分。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由院团委通过</w:t>
            </w:r>
            <w:r>
              <w:rPr>
                <w:rFonts w:hint="eastAsia" w:ascii="仿宋" w:hAnsi="仿宋" w:eastAsia="仿宋"/>
                <w:bCs/>
                <w:sz w:val="18"/>
                <w:szCs w:val="18"/>
              </w:rPr>
              <w:t>“青年之声”提供相关数据。</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02"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3.3无偿献血</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大力宣传无偿献血活动</w:t>
            </w:r>
            <w:r>
              <w:rPr>
                <w:rFonts w:hint="eastAsia" w:ascii="仿宋" w:hAnsi="仿宋" w:eastAsia="仿宋"/>
                <w:bCs/>
                <w:sz w:val="18"/>
                <w:szCs w:val="18"/>
              </w:rPr>
              <w:t>，</w:t>
            </w:r>
            <w:r>
              <w:rPr>
                <w:rFonts w:ascii="仿宋" w:hAnsi="仿宋" w:eastAsia="仿宋"/>
                <w:bCs/>
                <w:sz w:val="18"/>
                <w:szCs w:val="18"/>
              </w:rPr>
              <w:t>有效组织发动学生参与</w:t>
            </w:r>
            <w:r>
              <w:rPr>
                <w:rFonts w:hint="eastAsia" w:ascii="仿宋" w:hAnsi="仿宋" w:eastAsia="仿宋"/>
                <w:bCs/>
                <w:sz w:val="18"/>
                <w:szCs w:val="18"/>
              </w:rPr>
              <w:t>，</w:t>
            </w:r>
            <w:r>
              <w:rPr>
                <w:rFonts w:ascii="仿宋" w:hAnsi="仿宋" w:eastAsia="仿宋"/>
                <w:bCs/>
                <w:sz w:val="18"/>
                <w:szCs w:val="18"/>
              </w:rPr>
              <w:t>学生积极性高</w:t>
            </w:r>
            <w:r>
              <w:rPr>
                <w:rFonts w:hint="eastAsia" w:ascii="仿宋" w:hAnsi="仿宋" w:eastAsia="仿宋"/>
                <w:bCs/>
                <w:sz w:val="18"/>
                <w:szCs w:val="18"/>
              </w:rPr>
              <w:t>，</w:t>
            </w:r>
            <w:r>
              <w:rPr>
                <w:rFonts w:ascii="仿宋" w:hAnsi="仿宋" w:eastAsia="仿宋"/>
                <w:bCs/>
                <w:sz w:val="18"/>
                <w:szCs w:val="18"/>
              </w:rPr>
              <w:t>参与面广</w:t>
            </w:r>
            <w:r>
              <w:rPr>
                <w:rFonts w:hint="eastAsia" w:ascii="仿宋" w:hAnsi="仿宋" w:eastAsia="仿宋"/>
                <w:bCs/>
                <w:sz w:val="18"/>
                <w:szCs w:val="18"/>
              </w:rPr>
              <w:t>。</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至少组织不少于</w:t>
            </w:r>
            <w:r>
              <w:rPr>
                <w:rFonts w:hint="eastAsia" w:ascii="仿宋" w:hAnsi="仿宋" w:eastAsia="仿宋"/>
                <w:bCs/>
                <w:sz w:val="18"/>
                <w:szCs w:val="18"/>
              </w:rPr>
              <w:t>20人得基本分5分；人均献血量排名前三加2分。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由团委社团联合会提供相关数据</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3.4暑假“三下乡”社会实践</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积极组织学生申报学院</w:t>
            </w:r>
            <w:r>
              <w:rPr>
                <w:rFonts w:hint="eastAsia" w:ascii="仿宋" w:hAnsi="仿宋" w:eastAsia="仿宋"/>
                <w:bCs/>
                <w:sz w:val="18"/>
                <w:szCs w:val="18"/>
              </w:rPr>
              <w:t>“三下乡”社会实践活动项目，立项团队配备指导老师随队指导，安全措施到位；积极配合学院团委工作，指导学生参与相关活动。</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至少有一个团队参加</w:t>
            </w:r>
            <w:r>
              <w:rPr>
                <w:rFonts w:hint="eastAsia" w:ascii="仿宋" w:hAnsi="仿宋" w:eastAsia="仿宋"/>
                <w:bCs/>
                <w:sz w:val="18"/>
                <w:szCs w:val="18"/>
              </w:rPr>
              <w:t>“三下乡”社会实践活动得基础分5分；有代表参加学院组织的南沙“三下乡”活动加3分。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项目活动的方案</w:t>
            </w:r>
            <w:r>
              <w:rPr>
                <w:rFonts w:hint="eastAsia" w:ascii="仿宋" w:hAnsi="仿宋" w:eastAsia="仿宋"/>
                <w:bCs/>
                <w:sz w:val="18"/>
                <w:szCs w:val="18"/>
              </w:rPr>
              <w:t>、</w:t>
            </w:r>
            <w:r>
              <w:rPr>
                <w:rFonts w:ascii="仿宋" w:hAnsi="仿宋" w:eastAsia="仿宋"/>
                <w:bCs/>
                <w:sz w:val="18"/>
                <w:szCs w:val="18"/>
              </w:rPr>
              <w:t>记录</w:t>
            </w:r>
            <w:r>
              <w:rPr>
                <w:rFonts w:hint="eastAsia" w:ascii="仿宋" w:hAnsi="仿宋" w:eastAsia="仿宋"/>
                <w:bCs/>
                <w:sz w:val="18"/>
                <w:szCs w:val="18"/>
              </w:rPr>
              <w:t>、</w:t>
            </w:r>
            <w:r>
              <w:rPr>
                <w:rFonts w:ascii="仿宋" w:hAnsi="仿宋" w:eastAsia="仿宋"/>
                <w:bCs/>
                <w:sz w:val="18"/>
                <w:szCs w:val="18"/>
              </w:rPr>
              <w:t>照片</w:t>
            </w:r>
            <w:r>
              <w:rPr>
                <w:rFonts w:hint="eastAsia" w:ascii="仿宋" w:hAnsi="仿宋" w:eastAsia="仿宋"/>
                <w:bCs/>
                <w:sz w:val="18"/>
                <w:szCs w:val="18"/>
              </w:rPr>
              <w:t>、</w:t>
            </w:r>
            <w:r>
              <w:rPr>
                <w:rFonts w:ascii="仿宋" w:hAnsi="仿宋" w:eastAsia="仿宋"/>
                <w:bCs/>
                <w:sz w:val="18"/>
                <w:szCs w:val="18"/>
              </w:rPr>
              <w:t>总结</w:t>
            </w:r>
            <w:r>
              <w:rPr>
                <w:rFonts w:hint="eastAsia" w:ascii="仿宋" w:hAnsi="仿宋" w:eastAsia="仿宋"/>
                <w:bCs/>
                <w:sz w:val="18"/>
                <w:szCs w:val="18"/>
              </w:rPr>
              <w:t>、</w:t>
            </w:r>
            <w:r>
              <w:rPr>
                <w:rFonts w:ascii="仿宋" w:hAnsi="仿宋" w:eastAsia="仿宋"/>
                <w:bCs/>
                <w:sz w:val="18"/>
                <w:szCs w:val="18"/>
              </w:rPr>
              <w:t>通讯报道等</w:t>
            </w:r>
            <w:r>
              <w:rPr>
                <w:rFonts w:hint="eastAsia" w:ascii="仿宋" w:hAnsi="仿宋" w:eastAsia="仿宋"/>
                <w:bCs/>
                <w:sz w:val="18"/>
                <w:szCs w:val="18"/>
              </w:rPr>
              <w:t>。200左右字本项目工作总结文字。</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restart"/>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4</w:t>
            </w:r>
          </w:p>
        </w:tc>
        <w:tc>
          <w:tcPr>
            <w:tcW w:w="1269" w:type="dxa"/>
            <w:vMerge w:val="restart"/>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校园文化艺术技能活动</w:t>
            </w:r>
          </w:p>
        </w:tc>
        <w:tc>
          <w:tcPr>
            <w:tcW w:w="1470" w:type="dxa"/>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4.1文化艺术、技能、主题团日、体育竞技等竞赛活动</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认真组织学生参加上级团组织</w:t>
            </w:r>
            <w:r>
              <w:rPr>
                <w:rFonts w:hint="eastAsia" w:ascii="仿宋" w:hAnsi="仿宋" w:eastAsia="仿宋"/>
                <w:bCs/>
                <w:sz w:val="18"/>
                <w:szCs w:val="18"/>
              </w:rPr>
              <w:t>、</w:t>
            </w:r>
            <w:r>
              <w:rPr>
                <w:rFonts w:ascii="仿宋" w:hAnsi="仿宋" w:eastAsia="仿宋"/>
                <w:bCs/>
                <w:sz w:val="18"/>
                <w:szCs w:val="18"/>
              </w:rPr>
              <w:t>政府部门组织的各级各类比赛</w:t>
            </w:r>
            <w:r>
              <w:rPr>
                <w:rFonts w:hint="eastAsia" w:ascii="仿宋" w:hAnsi="仿宋" w:eastAsia="仿宋"/>
                <w:bCs/>
                <w:sz w:val="18"/>
                <w:szCs w:val="18"/>
              </w:rPr>
              <w:t>、</w:t>
            </w:r>
            <w:r>
              <w:rPr>
                <w:rFonts w:ascii="仿宋" w:hAnsi="仿宋" w:eastAsia="仿宋"/>
                <w:bCs/>
                <w:sz w:val="18"/>
                <w:szCs w:val="18"/>
              </w:rPr>
              <w:t>汇演</w:t>
            </w:r>
            <w:r>
              <w:rPr>
                <w:rFonts w:hint="eastAsia" w:ascii="仿宋" w:hAnsi="仿宋" w:eastAsia="仿宋"/>
                <w:bCs/>
                <w:sz w:val="18"/>
                <w:szCs w:val="18"/>
              </w:rPr>
              <w:t>；</w:t>
            </w:r>
            <w:r>
              <w:rPr>
                <w:rFonts w:ascii="仿宋" w:hAnsi="仿宋" w:eastAsia="仿宋"/>
                <w:bCs/>
                <w:sz w:val="18"/>
                <w:szCs w:val="18"/>
              </w:rPr>
              <w:t>组织并指导学生积极参与校园文化活动中的竞赛项目</w:t>
            </w:r>
            <w:r>
              <w:rPr>
                <w:rFonts w:hint="eastAsia" w:ascii="仿宋" w:hAnsi="仿宋" w:eastAsia="仿宋"/>
                <w:bCs/>
                <w:sz w:val="18"/>
                <w:szCs w:val="18"/>
              </w:rPr>
              <w:t>；</w:t>
            </w:r>
            <w:r>
              <w:rPr>
                <w:rFonts w:ascii="仿宋" w:hAnsi="仿宋" w:eastAsia="仿宋"/>
                <w:bCs/>
                <w:sz w:val="18"/>
                <w:szCs w:val="18"/>
              </w:rPr>
              <w:t>申报校园文化艺术节子项目</w:t>
            </w:r>
            <w:r>
              <w:rPr>
                <w:rFonts w:hint="eastAsia" w:ascii="仿宋" w:hAnsi="仿宋" w:eastAsia="仿宋"/>
                <w:bCs/>
                <w:sz w:val="18"/>
                <w:szCs w:val="18"/>
              </w:rPr>
              <w:t>。</w:t>
            </w:r>
            <w:r>
              <w:rPr>
                <w:rFonts w:ascii="仿宋" w:hAnsi="仿宋" w:eastAsia="仿宋"/>
                <w:bCs/>
                <w:sz w:val="18"/>
                <w:szCs w:val="18"/>
              </w:rPr>
              <w:t>积极承担院团委安排的参赛</w:t>
            </w:r>
            <w:r>
              <w:rPr>
                <w:rFonts w:hint="eastAsia" w:ascii="仿宋" w:hAnsi="仿宋" w:eastAsia="仿宋"/>
                <w:bCs/>
                <w:sz w:val="18"/>
                <w:szCs w:val="18"/>
              </w:rPr>
              <w:t>、</w:t>
            </w:r>
            <w:r>
              <w:rPr>
                <w:rFonts w:ascii="仿宋" w:hAnsi="仿宋" w:eastAsia="仿宋"/>
                <w:bCs/>
                <w:sz w:val="18"/>
                <w:szCs w:val="18"/>
              </w:rPr>
              <w:t>参演任务</w:t>
            </w:r>
            <w:r>
              <w:rPr>
                <w:rFonts w:hint="eastAsia" w:ascii="仿宋" w:hAnsi="仿宋" w:eastAsia="仿宋"/>
                <w:bCs/>
                <w:sz w:val="18"/>
                <w:szCs w:val="18"/>
              </w:rPr>
              <w:t>。</w:t>
            </w:r>
          </w:p>
        </w:tc>
        <w:tc>
          <w:tcPr>
            <w:tcW w:w="3643"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校园文化活动竞争性评比、比赛中获奖，优秀组织奖：国家级5分、省级4分、市级3分、校级2分；个人或团队获奖：国家级加5分；省级加4分，市级加2分；校级加2分（仅限团学战线组织的相关竞赛）；成功申报校园文化艺术节子项目每一项加5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提供竞赛活动名称</w:t>
            </w:r>
            <w:r>
              <w:rPr>
                <w:rFonts w:hint="eastAsia" w:ascii="仿宋" w:hAnsi="仿宋" w:eastAsia="仿宋"/>
                <w:bCs/>
                <w:sz w:val="18"/>
                <w:szCs w:val="18"/>
              </w:rPr>
              <w:t>、</w:t>
            </w:r>
            <w:r>
              <w:rPr>
                <w:rFonts w:ascii="仿宋" w:hAnsi="仿宋" w:eastAsia="仿宋"/>
                <w:bCs/>
                <w:sz w:val="18"/>
                <w:szCs w:val="18"/>
              </w:rPr>
              <w:t>获奖证书</w:t>
            </w:r>
            <w:r>
              <w:rPr>
                <w:rFonts w:hint="eastAsia" w:ascii="仿宋" w:hAnsi="仿宋" w:eastAsia="仿宋"/>
                <w:bCs/>
                <w:sz w:val="18"/>
                <w:szCs w:val="18"/>
              </w:rPr>
              <w:t>、</w:t>
            </w:r>
            <w:r>
              <w:rPr>
                <w:rFonts w:ascii="仿宋" w:hAnsi="仿宋" w:eastAsia="仿宋"/>
                <w:bCs/>
                <w:sz w:val="18"/>
                <w:szCs w:val="18"/>
              </w:rPr>
              <w:t>名单等数据</w:t>
            </w:r>
            <w:r>
              <w:rPr>
                <w:rFonts w:hint="eastAsia" w:ascii="仿宋" w:hAnsi="仿宋" w:eastAsia="仿宋"/>
                <w:bCs/>
                <w:sz w:val="18"/>
                <w:szCs w:val="18"/>
              </w:rPr>
              <w:t>。</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4.2“三走”系列活动</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以</w:t>
            </w:r>
            <w:r>
              <w:rPr>
                <w:rFonts w:hint="eastAsia" w:ascii="仿宋" w:hAnsi="仿宋" w:eastAsia="仿宋"/>
                <w:bCs/>
                <w:sz w:val="18"/>
                <w:szCs w:val="18"/>
              </w:rPr>
              <w:t>“走下网络、走出宿舍、走向操场”为主题深入开展相关群众性课外体育锻炼活动，活动影响面大，学生参与度高。</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2项活动得基本分5分；活动形式新颖、覆盖面广、学生参与比例高效果好，紧控项目主题适度加0-3分；每多一项加0.5分；最高加2分。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活动项目名称</w:t>
            </w:r>
            <w:r>
              <w:rPr>
                <w:rFonts w:hint="eastAsia" w:ascii="仿宋" w:hAnsi="仿宋" w:eastAsia="仿宋"/>
                <w:bCs/>
                <w:sz w:val="18"/>
                <w:szCs w:val="18"/>
              </w:rPr>
              <w:t>、</w:t>
            </w:r>
            <w:r>
              <w:rPr>
                <w:rFonts w:ascii="仿宋" w:hAnsi="仿宋" w:eastAsia="仿宋"/>
                <w:bCs/>
                <w:sz w:val="18"/>
                <w:szCs w:val="18"/>
              </w:rPr>
              <w:t>场次</w:t>
            </w:r>
            <w:r>
              <w:rPr>
                <w:rFonts w:hint="eastAsia" w:ascii="仿宋" w:hAnsi="仿宋" w:eastAsia="仿宋"/>
                <w:bCs/>
                <w:sz w:val="18"/>
                <w:szCs w:val="18"/>
              </w:rPr>
              <w:t>、</w:t>
            </w:r>
            <w:r>
              <w:rPr>
                <w:rFonts w:ascii="仿宋" w:hAnsi="仿宋" w:eastAsia="仿宋"/>
                <w:bCs/>
                <w:sz w:val="18"/>
                <w:szCs w:val="18"/>
              </w:rPr>
              <w:t>覆盖人数</w:t>
            </w:r>
            <w:r>
              <w:rPr>
                <w:rFonts w:hint="eastAsia" w:ascii="仿宋" w:hAnsi="仿宋" w:eastAsia="仿宋"/>
                <w:bCs/>
                <w:sz w:val="18"/>
                <w:szCs w:val="18"/>
              </w:rPr>
              <w:t>。</w:t>
            </w:r>
            <w:r>
              <w:rPr>
                <w:rFonts w:ascii="仿宋" w:hAnsi="仿宋" w:eastAsia="仿宋"/>
                <w:bCs/>
                <w:sz w:val="18"/>
                <w:szCs w:val="18"/>
              </w:rPr>
              <w:t>活动的方案</w:t>
            </w:r>
            <w:r>
              <w:rPr>
                <w:rFonts w:hint="eastAsia" w:ascii="仿宋" w:hAnsi="仿宋" w:eastAsia="仿宋"/>
                <w:bCs/>
                <w:sz w:val="18"/>
                <w:szCs w:val="18"/>
              </w:rPr>
              <w:t>、</w:t>
            </w:r>
            <w:r>
              <w:rPr>
                <w:rFonts w:ascii="仿宋" w:hAnsi="仿宋" w:eastAsia="仿宋"/>
                <w:bCs/>
                <w:sz w:val="18"/>
                <w:szCs w:val="18"/>
              </w:rPr>
              <w:t>记录</w:t>
            </w:r>
            <w:r>
              <w:rPr>
                <w:rFonts w:hint="eastAsia" w:ascii="仿宋" w:hAnsi="仿宋" w:eastAsia="仿宋"/>
                <w:bCs/>
                <w:sz w:val="18"/>
                <w:szCs w:val="18"/>
              </w:rPr>
              <w:t>、</w:t>
            </w:r>
            <w:r>
              <w:rPr>
                <w:rFonts w:ascii="仿宋" w:hAnsi="仿宋" w:eastAsia="仿宋"/>
                <w:bCs/>
                <w:sz w:val="18"/>
                <w:szCs w:val="18"/>
              </w:rPr>
              <w:t>照片</w:t>
            </w:r>
            <w:r>
              <w:rPr>
                <w:rFonts w:hint="eastAsia" w:ascii="仿宋" w:hAnsi="仿宋" w:eastAsia="仿宋"/>
                <w:bCs/>
                <w:sz w:val="18"/>
                <w:szCs w:val="18"/>
              </w:rPr>
              <w:t>、</w:t>
            </w:r>
            <w:r>
              <w:rPr>
                <w:rFonts w:ascii="仿宋" w:hAnsi="仿宋" w:eastAsia="仿宋"/>
                <w:bCs/>
                <w:sz w:val="18"/>
                <w:szCs w:val="18"/>
              </w:rPr>
              <w:t>总结</w:t>
            </w:r>
            <w:r>
              <w:rPr>
                <w:rFonts w:hint="eastAsia" w:ascii="仿宋" w:hAnsi="仿宋" w:eastAsia="仿宋"/>
                <w:bCs/>
                <w:sz w:val="18"/>
                <w:szCs w:val="18"/>
              </w:rPr>
              <w:t>、</w:t>
            </w:r>
            <w:r>
              <w:rPr>
                <w:rFonts w:ascii="仿宋" w:hAnsi="仿宋" w:eastAsia="仿宋"/>
                <w:bCs/>
                <w:sz w:val="18"/>
                <w:szCs w:val="18"/>
              </w:rPr>
              <w:t>通讯报告等</w:t>
            </w:r>
            <w:r>
              <w:rPr>
                <w:rFonts w:hint="eastAsia" w:ascii="仿宋" w:hAnsi="仿宋" w:eastAsia="仿宋"/>
                <w:bCs/>
                <w:sz w:val="18"/>
                <w:szCs w:val="18"/>
              </w:rPr>
              <w:t>。200左右字本项目工作总结文字。</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4.3特色文化活动</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结合各自二级学院自身特色广泛开展主题</w:t>
            </w:r>
            <w:r>
              <w:rPr>
                <w:rFonts w:hint="eastAsia" w:ascii="仿宋" w:hAnsi="仿宋" w:eastAsia="仿宋"/>
                <w:bCs/>
                <w:sz w:val="18"/>
                <w:szCs w:val="18"/>
              </w:rPr>
              <w:t xml:space="preserve"> 鲜明、积极向上，参与性强、学生喜闻乐见的校园文化活动，形成活动品牌。</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开展</w:t>
            </w:r>
            <w:r>
              <w:rPr>
                <w:rFonts w:hint="eastAsia" w:ascii="仿宋" w:hAnsi="仿宋" w:eastAsia="仿宋"/>
                <w:bCs/>
                <w:sz w:val="18"/>
                <w:szCs w:val="18"/>
              </w:rPr>
              <w:t>2项活动得基本分5分；活动形式新颖、覆盖面广、学生参与比例高效果好，紧控项目主题适度加0-3分；每多一项加0.5分；最高加2分。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活动项目名称</w:t>
            </w:r>
            <w:r>
              <w:rPr>
                <w:rFonts w:hint="eastAsia" w:ascii="仿宋" w:hAnsi="仿宋" w:eastAsia="仿宋"/>
                <w:bCs/>
                <w:sz w:val="18"/>
                <w:szCs w:val="18"/>
              </w:rPr>
              <w:t>、</w:t>
            </w:r>
            <w:r>
              <w:rPr>
                <w:rFonts w:ascii="仿宋" w:hAnsi="仿宋" w:eastAsia="仿宋"/>
                <w:bCs/>
                <w:sz w:val="18"/>
                <w:szCs w:val="18"/>
              </w:rPr>
              <w:t>场次</w:t>
            </w:r>
            <w:r>
              <w:rPr>
                <w:rFonts w:hint="eastAsia" w:ascii="仿宋" w:hAnsi="仿宋" w:eastAsia="仿宋"/>
                <w:bCs/>
                <w:sz w:val="18"/>
                <w:szCs w:val="18"/>
              </w:rPr>
              <w:t>、</w:t>
            </w:r>
            <w:r>
              <w:rPr>
                <w:rFonts w:ascii="仿宋" w:hAnsi="仿宋" w:eastAsia="仿宋"/>
                <w:bCs/>
                <w:sz w:val="18"/>
                <w:szCs w:val="18"/>
              </w:rPr>
              <w:t>覆盖人数</w:t>
            </w:r>
            <w:r>
              <w:rPr>
                <w:rFonts w:hint="eastAsia" w:ascii="仿宋" w:hAnsi="仿宋" w:eastAsia="仿宋"/>
                <w:bCs/>
                <w:sz w:val="18"/>
                <w:szCs w:val="18"/>
              </w:rPr>
              <w:t>。</w:t>
            </w:r>
            <w:r>
              <w:rPr>
                <w:rFonts w:ascii="仿宋" w:hAnsi="仿宋" w:eastAsia="仿宋"/>
                <w:bCs/>
                <w:sz w:val="18"/>
                <w:szCs w:val="18"/>
              </w:rPr>
              <w:t>活动的方案</w:t>
            </w:r>
            <w:r>
              <w:rPr>
                <w:rFonts w:hint="eastAsia" w:ascii="仿宋" w:hAnsi="仿宋" w:eastAsia="仿宋"/>
                <w:bCs/>
                <w:sz w:val="18"/>
                <w:szCs w:val="18"/>
              </w:rPr>
              <w:t>、</w:t>
            </w:r>
            <w:r>
              <w:rPr>
                <w:rFonts w:ascii="仿宋" w:hAnsi="仿宋" w:eastAsia="仿宋"/>
                <w:bCs/>
                <w:sz w:val="18"/>
                <w:szCs w:val="18"/>
              </w:rPr>
              <w:t>记录</w:t>
            </w:r>
            <w:r>
              <w:rPr>
                <w:rFonts w:hint="eastAsia" w:ascii="仿宋" w:hAnsi="仿宋" w:eastAsia="仿宋"/>
                <w:bCs/>
                <w:sz w:val="18"/>
                <w:szCs w:val="18"/>
              </w:rPr>
              <w:t>、</w:t>
            </w:r>
            <w:r>
              <w:rPr>
                <w:rFonts w:ascii="仿宋" w:hAnsi="仿宋" w:eastAsia="仿宋"/>
                <w:bCs/>
                <w:sz w:val="18"/>
                <w:szCs w:val="18"/>
              </w:rPr>
              <w:t>照片</w:t>
            </w:r>
            <w:r>
              <w:rPr>
                <w:rFonts w:hint="eastAsia" w:ascii="仿宋" w:hAnsi="仿宋" w:eastAsia="仿宋"/>
                <w:bCs/>
                <w:sz w:val="18"/>
                <w:szCs w:val="18"/>
              </w:rPr>
              <w:t>、</w:t>
            </w:r>
            <w:r>
              <w:rPr>
                <w:rFonts w:ascii="仿宋" w:hAnsi="仿宋" w:eastAsia="仿宋"/>
                <w:bCs/>
                <w:sz w:val="18"/>
                <w:szCs w:val="18"/>
              </w:rPr>
              <w:t>总结</w:t>
            </w:r>
            <w:r>
              <w:rPr>
                <w:rFonts w:hint="eastAsia" w:ascii="仿宋" w:hAnsi="仿宋" w:eastAsia="仿宋"/>
                <w:bCs/>
                <w:sz w:val="18"/>
                <w:szCs w:val="18"/>
              </w:rPr>
              <w:t>、</w:t>
            </w:r>
            <w:r>
              <w:rPr>
                <w:rFonts w:ascii="仿宋" w:hAnsi="仿宋" w:eastAsia="仿宋"/>
                <w:bCs/>
                <w:sz w:val="18"/>
                <w:szCs w:val="18"/>
              </w:rPr>
              <w:t>通讯报告等</w:t>
            </w:r>
            <w:r>
              <w:rPr>
                <w:rFonts w:hint="eastAsia" w:ascii="仿宋" w:hAnsi="仿宋" w:eastAsia="仿宋"/>
                <w:bCs/>
                <w:sz w:val="18"/>
                <w:szCs w:val="18"/>
              </w:rPr>
              <w:t>。200左右字本项目工作总结文字。</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restart"/>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ind w:firstLine="540" w:firstLineChars="300"/>
              <w:rPr>
                <w:rFonts w:ascii="仿宋" w:hAnsi="仿宋" w:eastAsia="仿宋"/>
                <w:bCs/>
                <w:sz w:val="18"/>
                <w:szCs w:val="18"/>
              </w:rPr>
            </w:pPr>
          </w:p>
          <w:p>
            <w:pPr>
              <w:spacing w:line="340" w:lineRule="exact"/>
              <w:ind w:firstLine="540" w:firstLineChars="300"/>
              <w:rPr>
                <w:rFonts w:ascii="仿宋" w:hAnsi="仿宋" w:eastAsia="仿宋"/>
                <w:bCs/>
                <w:sz w:val="18"/>
                <w:szCs w:val="18"/>
              </w:rPr>
            </w:pPr>
            <w:r>
              <w:rPr>
                <w:rFonts w:hint="eastAsia" w:ascii="仿宋" w:hAnsi="仿宋" w:eastAsia="仿宋"/>
                <w:bCs/>
                <w:sz w:val="18"/>
                <w:szCs w:val="18"/>
              </w:rPr>
              <w:t>5</w:t>
            </w:r>
          </w:p>
        </w:tc>
        <w:tc>
          <w:tcPr>
            <w:tcW w:w="1269" w:type="dxa"/>
            <w:vMerge w:val="restart"/>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团组织和团干部队伍建设</w:t>
            </w:r>
          </w:p>
        </w:tc>
        <w:tc>
          <w:tcPr>
            <w:tcW w:w="1470" w:type="dxa"/>
            <w:shd w:val="clear" w:color="auto" w:fill="auto"/>
            <w:vAlign w:val="top"/>
          </w:tcPr>
          <w:p>
            <w:pPr>
              <w:spacing w:line="340" w:lineRule="exact"/>
              <w:rPr>
                <w:rFonts w:ascii="仿宋" w:hAnsi="仿宋" w:eastAsia="仿宋"/>
                <w:bCs/>
                <w:sz w:val="18"/>
                <w:szCs w:val="18"/>
              </w:rPr>
            </w:pPr>
          </w:p>
          <w:p>
            <w:pPr>
              <w:spacing w:line="340" w:lineRule="exact"/>
              <w:rPr>
                <w:rFonts w:ascii="仿宋" w:hAnsi="仿宋" w:eastAsia="仿宋"/>
                <w:bCs/>
                <w:sz w:val="18"/>
                <w:szCs w:val="18"/>
              </w:rPr>
            </w:pPr>
          </w:p>
          <w:p>
            <w:pPr>
              <w:spacing w:line="340" w:lineRule="exact"/>
              <w:rPr>
                <w:rFonts w:ascii="仿宋" w:hAnsi="仿宋" w:eastAsia="仿宋"/>
                <w:bCs/>
                <w:sz w:val="18"/>
                <w:szCs w:val="18"/>
              </w:rPr>
            </w:pPr>
            <w:r>
              <w:rPr>
                <w:rFonts w:hint="eastAsia" w:ascii="仿宋" w:hAnsi="仿宋" w:eastAsia="仿宋"/>
                <w:bCs/>
                <w:sz w:val="18"/>
                <w:szCs w:val="18"/>
              </w:rPr>
              <w:t>5.1基础团务</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注重加强团总支</w:t>
            </w:r>
            <w:r>
              <w:rPr>
                <w:rFonts w:hint="eastAsia" w:ascii="仿宋" w:hAnsi="仿宋" w:eastAsia="仿宋"/>
                <w:bCs/>
                <w:sz w:val="18"/>
                <w:szCs w:val="18"/>
              </w:rPr>
              <w:t>、</w:t>
            </w:r>
            <w:r>
              <w:rPr>
                <w:rFonts w:ascii="仿宋" w:hAnsi="仿宋" w:eastAsia="仿宋"/>
                <w:bCs/>
                <w:sz w:val="18"/>
                <w:szCs w:val="18"/>
              </w:rPr>
              <w:t>团支部自身建设</w:t>
            </w:r>
            <w:r>
              <w:rPr>
                <w:rFonts w:hint="eastAsia" w:ascii="仿宋" w:hAnsi="仿宋" w:eastAsia="仿宋"/>
                <w:bCs/>
                <w:sz w:val="18"/>
                <w:szCs w:val="18"/>
              </w:rPr>
              <w:t>、</w:t>
            </w:r>
            <w:r>
              <w:rPr>
                <w:rFonts w:ascii="仿宋" w:hAnsi="仿宋" w:eastAsia="仿宋"/>
                <w:bCs/>
                <w:sz w:val="18"/>
                <w:szCs w:val="18"/>
              </w:rPr>
              <w:t>定期进行理论学习</w:t>
            </w:r>
            <w:r>
              <w:rPr>
                <w:rFonts w:hint="eastAsia" w:ascii="仿宋" w:hAnsi="仿宋" w:eastAsia="仿宋"/>
                <w:bCs/>
                <w:sz w:val="18"/>
                <w:szCs w:val="18"/>
              </w:rPr>
              <w:t>，</w:t>
            </w:r>
            <w:r>
              <w:rPr>
                <w:rFonts w:ascii="仿宋" w:hAnsi="仿宋" w:eastAsia="仿宋"/>
                <w:bCs/>
                <w:sz w:val="18"/>
                <w:szCs w:val="18"/>
              </w:rPr>
              <w:t>思想引领有凝聚力</w:t>
            </w:r>
            <w:r>
              <w:rPr>
                <w:rFonts w:hint="eastAsia" w:ascii="仿宋" w:hAnsi="仿宋" w:eastAsia="仿宋"/>
                <w:bCs/>
                <w:sz w:val="18"/>
                <w:szCs w:val="18"/>
              </w:rPr>
              <w:t>、</w:t>
            </w:r>
            <w:r>
              <w:rPr>
                <w:rFonts w:ascii="仿宋" w:hAnsi="仿宋" w:eastAsia="仿宋"/>
                <w:bCs/>
                <w:sz w:val="18"/>
                <w:szCs w:val="18"/>
              </w:rPr>
              <w:t>班子骨干有号召力</w:t>
            </w:r>
            <w:r>
              <w:rPr>
                <w:rFonts w:hint="eastAsia" w:ascii="仿宋" w:hAnsi="仿宋" w:eastAsia="仿宋"/>
                <w:bCs/>
                <w:sz w:val="18"/>
                <w:szCs w:val="18"/>
              </w:rPr>
              <w:t>、</w:t>
            </w:r>
            <w:r>
              <w:rPr>
                <w:rFonts w:ascii="仿宋" w:hAnsi="仿宋" w:eastAsia="仿宋"/>
                <w:bCs/>
                <w:sz w:val="18"/>
                <w:szCs w:val="18"/>
              </w:rPr>
              <w:t>团员队伍有战斗力</w:t>
            </w:r>
            <w:r>
              <w:rPr>
                <w:rFonts w:hint="eastAsia" w:ascii="仿宋" w:hAnsi="仿宋" w:eastAsia="仿宋"/>
                <w:bCs/>
                <w:sz w:val="18"/>
                <w:szCs w:val="18"/>
              </w:rPr>
              <w:t>、</w:t>
            </w:r>
            <w:r>
              <w:rPr>
                <w:rFonts w:ascii="仿宋" w:hAnsi="仿宋" w:eastAsia="仿宋"/>
                <w:bCs/>
                <w:sz w:val="18"/>
                <w:szCs w:val="18"/>
              </w:rPr>
              <w:t>活动品牌有吸引力</w:t>
            </w:r>
            <w:r>
              <w:rPr>
                <w:rFonts w:hint="eastAsia" w:ascii="仿宋" w:hAnsi="仿宋" w:eastAsia="仿宋"/>
                <w:bCs/>
                <w:sz w:val="18"/>
                <w:szCs w:val="18"/>
              </w:rPr>
              <w:t>、</w:t>
            </w:r>
            <w:r>
              <w:rPr>
                <w:rFonts w:ascii="仿宋" w:hAnsi="仿宋" w:eastAsia="仿宋"/>
                <w:bCs/>
                <w:sz w:val="18"/>
                <w:szCs w:val="18"/>
              </w:rPr>
              <w:t>工作开展有影响力</w:t>
            </w:r>
            <w:r>
              <w:rPr>
                <w:rFonts w:hint="eastAsia" w:ascii="仿宋" w:hAnsi="仿宋" w:eastAsia="仿宋"/>
                <w:bCs/>
                <w:sz w:val="18"/>
                <w:szCs w:val="18"/>
              </w:rPr>
              <w:t>。</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团总支</w:t>
            </w:r>
            <w:r>
              <w:rPr>
                <w:rFonts w:hint="eastAsia" w:ascii="仿宋" w:hAnsi="仿宋" w:eastAsia="仿宋"/>
                <w:bCs/>
                <w:sz w:val="18"/>
                <w:szCs w:val="18"/>
              </w:rPr>
              <w:t>、</w:t>
            </w:r>
            <w:r>
              <w:rPr>
                <w:rFonts w:ascii="仿宋" w:hAnsi="仿宋" w:eastAsia="仿宋"/>
                <w:bCs/>
                <w:sz w:val="18"/>
                <w:szCs w:val="18"/>
              </w:rPr>
              <w:t>各团支部按时换章</w:t>
            </w:r>
            <w:r>
              <w:rPr>
                <w:rFonts w:hint="eastAsia" w:ascii="仿宋" w:hAnsi="仿宋" w:eastAsia="仿宋"/>
                <w:bCs/>
                <w:sz w:val="18"/>
                <w:szCs w:val="18"/>
              </w:rPr>
              <w:t>，</w:t>
            </w:r>
            <w:r>
              <w:rPr>
                <w:rFonts w:ascii="仿宋" w:hAnsi="仿宋" w:eastAsia="仿宋"/>
                <w:bCs/>
                <w:sz w:val="18"/>
                <w:szCs w:val="18"/>
              </w:rPr>
              <w:t>并向上级团组织报告换届时间</w:t>
            </w:r>
            <w:r>
              <w:rPr>
                <w:rFonts w:hint="eastAsia" w:ascii="仿宋" w:hAnsi="仿宋" w:eastAsia="仿宋"/>
                <w:bCs/>
                <w:sz w:val="18"/>
                <w:szCs w:val="18"/>
              </w:rPr>
              <w:t>、</w:t>
            </w:r>
            <w:r>
              <w:rPr>
                <w:rFonts w:ascii="仿宋" w:hAnsi="仿宋" w:eastAsia="仿宋"/>
                <w:bCs/>
                <w:sz w:val="18"/>
                <w:szCs w:val="18"/>
              </w:rPr>
              <w:t>换届结果得</w:t>
            </w:r>
            <w:r>
              <w:rPr>
                <w:rFonts w:hint="eastAsia" w:ascii="仿宋" w:hAnsi="仿宋" w:eastAsia="仿宋"/>
                <w:bCs/>
                <w:sz w:val="18"/>
                <w:szCs w:val="18"/>
              </w:rPr>
              <w:t>2分；积极主动协助院团委做好团员组织关系转接、团员档案管理、团费收缴率达90%以上得2分。定期召开团总支工作会议，部署总结相关工作得2分。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提供相关会议记录</w:t>
            </w:r>
            <w:r>
              <w:rPr>
                <w:rFonts w:hint="eastAsia" w:ascii="仿宋" w:hAnsi="仿宋" w:eastAsia="仿宋"/>
                <w:bCs/>
                <w:sz w:val="18"/>
                <w:szCs w:val="18"/>
              </w:rPr>
              <w:t>，</w:t>
            </w:r>
            <w:r>
              <w:rPr>
                <w:rFonts w:ascii="仿宋" w:hAnsi="仿宋" w:eastAsia="仿宋"/>
                <w:bCs/>
                <w:sz w:val="18"/>
                <w:szCs w:val="18"/>
              </w:rPr>
              <w:t>报告文件</w:t>
            </w:r>
            <w:r>
              <w:rPr>
                <w:rFonts w:hint="eastAsia" w:ascii="仿宋" w:hAnsi="仿宋" w:eastAsia="仿宋"/>
                <w:bCs/>
                <w:sz w:val="18"/>
                <w:szCs w:val="18"/>
              </w:rPr>
              <w:t>。</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828"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5.2“推优”工作</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积极向党总支推荐优秀团员作为入党积极分子及党员发展对象</w:t>
            </w:r>
            <w:r>
              <w:rPr>
                <w:rFonts w:hint="eastAsia" w:ascii="仿宋" w:hAnsi="仿宋" w:eastAsia="仿宋"/>
                <w:bCs/>
                <w:sz w:val="18"/>
                <w:szCs w:val="18"/>
              </w:rPr>
              <w:t>，“推优”工作制度健全，学生参与面广。</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定期召开团支部或团总支大会进行</w:t>
            </w:r>
            <w:r>
              <w:rPr>
                <w:rFonts w:hint="eastAsia" w:ascii="仿宋" w:hAnsi="仿宋" w:eastAsia="仿宋"/>
                <w:bCs/>
                <w:sz w:val="18"/>
                <w:szCs w:val="18"/>
              </w:rPr>
              <w:t>“推优”并有相关会议记录“推优”工作规范得3分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提供本年度推优入党人数</w:t>
            </w:r>
            <w:r>
              <w:rPr>
                <w:rFonts w:hint="eastAsia" w:ascii="仿宋" w:hAnsi="仿宋" w:eastAsia="仿宋"/>
                <w:bCs/>
                <w:sz w:val="18"/>
                <w:szCs w:val="18"/>
              </w:rPr>
              <w:t>，</w:t>
            </w:r>
            <w:r>
              <w:rPr>
                <w:rFonts w:ascii="仿宋" w:hAnsi="仿宋" w:eastAsia="仿宋"/>
                <w:bCs/>
                <w:sz w:val="18"/>
                <w:szCs w:val="18"/>
              </w:rPr>
              <w:t>相关会议记录</w:t>
            </w:r>
            <w:r>
              <w:rPr>
                <w:rFonts w:hint="eastAsia" w:ascii="仿宋" w:hAnsi="仿宋" w:eastAsia="仿宋"/>
                <w:bCs/>
                <w:sz w:val="18"/>
                <w:szCs w:val="18"/>
              </w:rPr>
              <w:t>，</w:t>
            </w:r>
            <w:r>
              <w:rPr>
                <w:rFonts w:ascii="仿宋" w:hAnsi="仿宋" w:eastAsia="仿宋"/>
                <w:bCs/>
                <w:sz w:val="18"/>
                <w:szCs w:val="18"/>
              </w:rPr>
              <w:t>工作制度等</w:t>
            </w:r>
            <w:r>
              <w:rPr>
                <w:rFonts w:hint="eastAsia" w:ascii="仿宋" w:hAnsi="仿宋" w:eastAsia="仿宋"/>
                <w:bCs/>
                <w:sz w:val="18"/>
                <w:szCs w:val="18"/>
              </w:rPr>
              <w:t>。</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5.3智慧团建工作</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积极发动学生注册智慧团建系统并激活完善系统相关信息</w:t>
            </w:r>
            <w:r>
              <w:rPr>
                <w:rFonts w:hint="eastAsia" w:ascii="仿宋" w:hAnsi="仿宋" w:eastAsia="仿宋"/>
                <w:bCs/>
                <w:sz w:val="18"/>
                <w:szCs w:val="18"/>
              </w:rPr>
              <w:t>。</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团员实际激活率达</w:t>
            </w:r>
            <w:r>
              <w:rPr>
                <w:rFonts w:hint="eastAsia" w:ascii="仿宋" w:hAnsi="仿宋" w:eastAsia="仿宋"/>
                <w:bCs/>
                <w:sz w:val="18"/>
                <w:szCs w:val="18"/>
              </w:rPr>
              <w:t>90%得基本分5分；团员实际激活率排名前三加2分；团组织实际激活率排名前三加2分。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由团委组织部根据智慧团建系统统计相关数据</w:t>
            </w:r>
            <w:r>
              <w:rPr>
                <w:rFonts w:hint="eastAsia" w:ascii="仿宋" w:hAnsi="仿宋" w:eastAsia="仿宋"/>
                <w:bCs/>
                <w:sz w:val="18"/>
                <w:szCs w:val="18"/>
              </w:rPr>
              <w:t>。</w:t>
            </w:r>
          </w:p>
        </w:tc>
        <w:tc>
          <w:tcPr>
            <w:tcW w:w="1025" w:type="dxa"/>
            <w:shd w:val="clear" w:color="auto" w:fill="auto"/>
            <w:vAlign w:val="top"/>
          </w:tcPr>
          <w:p>
            <w:pPr>
              <w:spacing w:line="340" w:lineRule="exact"/>
              <w:rPr>
                <w:rFonts w:ascii="仿宋" w:hAnsi="仿宋" w:eastAsia="仿宋"/>
                <w:bCs/>
                <w:sz w:val="15"/>
                <w:szCs w:val="15"/>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85" w:hRule="atLeast"/>
        </w:trPr>
        <w:tc>
          <w:tcPr>
            <w:tcW w:w="813" w:type="dxa"/>
            <w:vMerge w:val="continue"/>
            <w:shd w:val="clear" w:color="auto" w:fill="auto"/>
            <w:vAlign w:val="top"/>
          </w:tcPr>
          <w:p>
            <w:pPr>
              <w:spacing w:line="340" w:lineRule="exact"/>
              <w:rPr>
                <w:rFonts w:ascii="仿宋" w:hAnsi="仿宋" w:eastAsia="仿宋"/>
                <w:bCs/>
                <w:sz w:val="18"/>
                <w:szCs w:val="18"/>
              </w:rPr>
            </w:pPr>
          </w:p>
        </w:tc>
        <w:tc>
          <w:tcPr>
            <w:tcW w:w="1269" w:type="dxa"/>
            <w:vMerge w:val="continue"/>
            <w:shd w:val="clear" w:color="auto" w:fill="auto"/>
            <w:vAlign w:val="top"/>
          </w:tcPr>
          <w:p>
            <w:pPr>
              <w:spacing w:line="340" w:lineRule="exact"/>
              <w:rPr>
                <w:rFonts w:ascii="仿宋" w:hAnsi="仿宋" w:eastAsia="仿宋"/>
                <w:bCs/>
                <w:sz w:val="18"/>
                <w:szCs w:val="18"/>
              </w:rPr>
            </w:pPr>
          </w:p>
        </w:tc>
        <w:tc>
          <w:tcPr>
            <w:tcW w:w="1470" w:type="dxa"/>
            <w:shd w:val="clear" w:color="auto" w:fill="auto"/>
            <w:vAlign w:val="top"/>
          </w:tcPr>
          <w:p>
            <w:pPr>
              <w:spacing w:line="340" w:lineRule="exact"/>
              <w:rPr>
                <w:rFonts w:ascii="仿宋" w:hAnsi="仿宋" w:eastAsia="仿宋"/>
                <w:bCs/>
                <w:sz w:val="18"/>
                <w:szCs w:val="18"/>
              </w:rPr>
            </w:pPr>
            <w:r>
              <w:rPr>
                <w:rFonts w:hint="eastAsia" w:ascii="仿宋" w:hAnsi="仿宋" w:eastAsia="仿宋"/>
                <w:bCs/>
                <w:sz w:val="18"/>
                <w:szCs w:val="18"/>
              </w:rPr>
              <w:t>5.4理论研究</w:t>
            </w:r>
          </w:p>
        </w:tc>
        <w:tc>
          <w:tcPr>
            <w:tcW w:w="3685"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团总支书记公开发表论文或参加校级以上</w:t>
            </w:r>
            <w:r>
              <w:rPr>
                <w:rFonts w:hint="eastAsia" w:ascii="仿宋" w:hAnsi="仿宋" w:eastAsia="仿宋"/>
                <w:bCs/>
                <w:sz w:val="18"/>
                <w:szCs w:val="18"/>
              </w:rPr>
              <w:t>（含校级）团工作相关课题研究。积极选送作品参与广东高校共青团与青年工作优秀理论成果文章评选</w:t>
            </w:r>
          </w:p>
        </w:tc>
        <w:tc>
          <w:tcPr>
            <w:tcW w:w="3643"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公开发表一篇团工作论文加</w:t>
            </w:r>
            <w:r>
              <w:rPr>
                <w:rFonts w:hint="eastAsia" w:ascii="仿宋" w:hAnsi="仿宋" w:eastAsia="仿宋"/>
                <w:bCs/>
                <w:sz w:val="18"/>
                <w:szCs w:val="18"/>
              </w:rPr>
              <w:t>1分；申报课题一项加2分</w:t>
            </w:r>
          </w:p>
        </w:tc>
        <w:tc>
          <w:tcPr>
            <w:tcW w:w="2507" w:type="dxa"/>
            <w:shd w:val="clear" w:color="auto" w:fill="auto"/>
            <w:vAlign w:val="top"/>
          </w:tcPr>
          <w:p>
            <w:pPr>
              <w:spacing w:line="340" w:lineRule="exact"/>
              <w:rPr>
                <w:rFonts w:ascii="仿宋" w:hAnsi="仿宋" w:eastAsia="仿宋"/>
                <w:bCs/>
                <w:sz w:val="18"/>
                <w:szCs w:val="18"/>
              </w:rPr>
            </w:pPr>
            <w:r>
              <w:rPr>
                <w:rFonts w:ascii="仿宋" w:hAnsi="仿宋" w:eastAsia="仿宋"/>
                <w:bCs/>
                <w:sz w:val="18"/>
                <w:szCs w:val="18"/>
              </w:rPr>
              <w:t>提供相关数据</w:t>
            </w:r>
            <w:r>
              <w:rPr>
                <w:rFonts w:hint="eastAsia" w:ascii="仿宋" w:hAnsi="仿宋" w:eastAsia="仿宋"/>
                <w:bCs/>
                <w:sz w:val="18"/>
                <w:szCs w:val="18"/>
              </w:rPr>
              <w:t>。</w:t>
            </w:r>
          </w:p>
        </w:tc>
        <w:tc>
          <w:tcPr>
            <w:tcW w:w="1025" w:type="dxa"/>
            <w:shd w:val="clear" w:color="auto" w:fill="auto"/>
            <w:vAlign w:val="top"/>
          </w:tcPr>
          <w:p>
            <w:pPr>
              <w:spacing w:line="340" w:lineRule="exact"/>
              <w:rPr>
                <w:rFonts w:ascii="仿宋" w:hAnsi="仿宋" w:eastAsia="仿宋"/>
                <w:bCs/>
                <w:sz w:val="15"/>
                <w:szCs w:val="15"/>
              </w:rPr>
            </w:pPr>
          </w:p>
        </w:tc>
      </w:tr>
    </w:tbl>
    <w:p>
      <w:pPr>
        <w:spacing w:line="340" w:lineRule="exact"/>
        <w:rPr>
          <w:rFonts w:ascii="仿宋_GB2312" w:hAnsi="宋体" w:eastAsia="仿宋_GB2312"/>
          <w:bCs/>
          <w:sz w:val="24"/>
        </w:rPr>
      </w:pPr>
      <w:r>
        <w:rPr>
          <w:rFonts w:ascii="仿宋_GB2312" w:hAnsi="宋体" w:eastAsia="仿宋_GB2312"/>
          <w:bCs/>
          <w:sz w:val="24"/>
        </w:rPr>
        <w:t>注</w:t>
      </w:r>
      <w:r>
        <w:rPr>
          <w:rFonts w:hint="eastAsia" w:ascii="仿宋_GB2312" w:hAnsi="宋体" w:eastAsia="仿宋_GB2312"/>
          <w:bCs/>
          <w:sz w:val="24"/>
        </w:rPr>
        <w:t>：</w:t>
      </w:r>
      <w:r>
        <w:rPr>
          <w:rFonts w:ascii="仿宋_GB2312" w:hAnsi="宋体" w:eastAsia="仿宋_GB2312"/>
          <w:bCs/>
          <w:sz w:val="24"/>
        </w:rPr>
        <w:t>各二级学院团总支必须如实上报相关资料</w:t>
      </w:r>
      <w:r>
        <w:rPr>
          <w:rFonts w:hint="eastAsia" w:ascii="仿宋_GB2312" w:hAnsi="宋体" w:eastAsia="仿宋_GB2312"/>
          <w:bCs/>
          <w:sz w:val="24"/>
        </w:rPr>
        <w:t>，</w:t>
      </w:r>
      <w:r>
        <w:rPr>
          <w:rFonts w:ascii="仿宋_GB2312" w:hAnsi="宋体" w:eastAsia="仿宋_GB2312"/>
          <w:bCs/>
          <w:sz w:val="24"/>
        </w:rPr>
        <w:t>如查实存在虚假材料情况</w:t>
      </w:r>
      <w:r>
        <w:rPr>
          <w:rFonts w:hint="eastAsia" w:ascii="仿宋_GB2312" w:hAnsi="宋体" w:eastAsia="仿宋_GB2312"/>
          <w:bCs/>
          <w:sz w:val="24"/>
        </w:rPr>
        <w:t>，</w:t>
      </w:r>
      <w:r>
        <w:rPr>
          <w:rFonts w:ascii="仿宋_GB2312" w:hAnsi="宋体" w:eastAsia="仿宋_GB2312"/>
          <w:bCs/>
          <w:sz w:val="24"/>
        </w:rPr>
        <w:t>取消评优资格</w:t>
      </w:r>
      <w:r>
        <w:rPr>
          <w:rFonts w:hint="eastAsia" w:ascii="仿宋_GB2312" w:hAnsi="宋体" w:eastAsia="仿宋_GB2312"/>
          <w:bCs/>
          <w:sz w:val="24"/>
        </w:rPr>
        <w:t>。</w:t>
      </w:r>
    </w:p>
    <w:p>
      <w:pPr>
        <w:spacing w:after="100" w:line="420" w:lineRule="exact"/>
        <w:ind w:right="-742"/>
        <w:rPr>
          <w:rFonts w:hint="eastAsia" w:eastAsia="仿宋_GB2312"/>
          <w:b/>
          <w:szCs w:val="21"/>
        </w:rPr>
      </w:pPr>
    </w:p>
    <w:p/>
    <w:p>
      <w:bookmarkStart w:id="0" w:name="_GoBack"/>
      <w:bookmarkEnd w:id="0"/>
    </w:p>
    <w:sectPr>
      <w:pgSz w:w="16838" w:h="11906" w:orient="landscape"/>
      <w:pgMar w:top="1800" w:right="1440" w:bottom="1800" w:left="144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小标宋简体">
    <w:altName w:val="微软雅黑"/>
    <w:panose1 w:val="00000000000000000000"/>
    <w:charset w:val="86"/>
    <w:family w:val="script"/>
    <w:pitch w:val="default"/>
    <w:sig w:usb0="00000000" w:usb1="0000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426634"/>
    <w:rsid w:val="6E426634"/>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Office_10.1.0.6207_F1E327BC-269C-435d-A152-05C5408002CA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2017-03-30T11:09:00Z</dcterms:created>
  <dc:creator>xiaowu</dc:creator>
  <cp:lastModifiedBy>xiaowu</cp:lastModifiedBy>
  <dcterms:modified xsi:type="dcterms:W3CDTF">2017-03-30T11:09:35Z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2052-10.1.0.6207</vt:lpwstr>
  </property>
</Properties>
</file>