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附件3：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2016－2017年度广州科技贸易职业技术学院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先进团支部推荐表</w:t>
      </w:r>
    </w:p>
    <w:p>
      <w:pPr>
        <w:rPr>
          <w:sz w:val="24"/>
        </w:rPr>
      </w:pPr>
      <w:r>
        <w:rPr>
          <w:rFonts w:hint="eastAsia" w:ascii="仿宋" w:hAnsi="仿宋" w:eastAsia="仿宋"/>
          <w:sz w:val="24"/>
        </w:rPr>
        <w:t>申请单位:  级    团支部</w:t>
      </w:r>
    </w:p>
    <w:tbl>
      <w:tblPr>
        <w:tblStyle w:val="3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3"/>
        <w:gridCol w:w="555"/>
        <w:gridCol w:w="519"/>
        <w:gridCol w:w="1276"/>
        <w:gridCol w:w="1355"/>
        <w:gridCol w:w="1200"/>
        <w:gridCol w:w="1519"/>
        <w:gridCol w:w="462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基本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班级人数人，其中党员人，团员人，团费收缴率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、现有各级学生干部人数及比例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、递交入党申请书人数及比例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、参加党校学习人数及比例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、2016年5月至今，期末考试平均及格率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720" w:firstLineChars="3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5、2016年5月至今，所在班级平均出勤率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960" w:firstLineChars="4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6、通过计算机一级考试人数及比例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7、通过英语B级考试人数及比例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8、通过职业资格证书考试人数及比例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9、在读专升本或自学考人数及比例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10、在校期间，院级或以上各类比赛及评优获奖人次及比例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11、在校期间，系级各类比赛及评优获奖人次及比例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2、2016年5月至今，参加志愿服务人次及比例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60" w:firstLineChars="1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3、本学年举办团日活动次数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840" w:firstLineChars="3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14、“青年之声”注册人数及比例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人    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团支部活动情况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活动内容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支部典型事迹</w:t>
            </w:r>
          </w:p>
          <w:p>
            <w:pPr>
              <w:rPr>
                <w:sz w:val="24"/>
              </w:rPr>
            </w:pPr>
          </w:p>
        </w:tc>
        <w:tc>
          <w:tcPr>
            <w:tcW w:w="81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0" w:hRule="atLeast"/>
        </w:trPr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</w:t>
            </w:r>
          </w:p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right="480" w:firstLine="1080" w:firstLineChars="4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ind w:firstLine="1440" w:firstLineChars="60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党总支</w:t>
            </w:r>
          </w:p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28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ind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备注：打印正反面，团支部活动情况侧重列举2016年5月至今，支部典型事迹不超过1000字，另附代表照片5张至10张（照片重命名为活动时间+活动名称）。</w:t>
      </w:r>
    </w:p>
    <w:p>
      <w:pPr>
        <w:rPr>
          <w:rFonts w:ascii="仿宋_GB2312" w:eastAsia="仿宋_GB2312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A1785"/>
    <w:rsid w:val="503A17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2017-03-30T11:04:00Z</dcterms:created>
  <dc:creator>xiaowu</dc:creator>
  <cp:lastModifiedBy>xiaowu</cp:lastModifiedBy>
  <dcterms:modified xsi:type="dcterms:W3CDTF">2017-03-30T11:04:58Z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