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206" w:rsidRPr="00C5146A" w:rsidRDefault="006D2206" w:rsidP="006D2206">
      <w:pPr>
        <w:widowControl/>
        <w:spacing w:before="300" w:after="225" w:line="480" w:lineRule="atLeast"/>
        <w:jc w:val="center"/>
        <w:outlineLvl w:val="1"/>
        <w:rPr>
          <w:rFonts w:ascii="方正小标宋_GBK" w:eastAsia="方正小标宋_GBK" w:hAnsi="微软雅黑" w:cs="宋体" w:hint="eastAsia"/>
          <w:b/>
          <w:bCs/>
          <w:color w:val="000000"/>
          <w:kern w:val="36"/>
          <w:sz w:val="36"/>
          <w:szCs w:val="36"/>
        </w:rPr>
      </w:pPr>
      <w:r w:rsidRPr="00C5146A">
        <w:rPr>
          <w:rFonts w:ascii="方正小标宋_GBK" w:eastAsia="方正小标宋_GBK" w:hAnsi="微软雅黑" w:cs="宋体" w:hint="eastAsia"/>
          <w:b/>
          <w:bCs/>
          <w:color w:val="000000"/>
          <w:kern w:val="36"/>
          <w:sz w:val="36"/>
          <w:szCs w:val="36"/>
        </w:rPr>
        <w:t>宋全：守纪律讲规矩</w:t>
      </w:r>
      <w:r w:rsidRPr="00C5146A">
        <w:rPr>
          <w:rFonts w:ascii="微软雅黑" w:eastAsia="方正小标宋_GBK" w:hAnsi="微软雅黑" w:cs="宋体" w:hint="eastAsia"/>
          <w:b/>
          <w:bCs/>
          <w:color w:val="000000"/>
          <w:kern w:val="36"/>
          <w:sz w:val="36"/>
          <w:szCs w:val="36"/>
        </w:rPr>
        <w:t> </w:t>
      </w:r>
      <w:r w:rsidRPr="00C5146A">
        <w:rPr>
          <w:rFonts w:ascii="方正小标宋_GBK" w:eastAsia="方正小标宋_GBK" w:hAnsi="微软雅黑" w:cs="宋体" w:hint="eastAsia"/>
          <w:b/>
          <w:bCs/>
          <w:color w:val="000000"/>
          <w:kern w:val="36"/>
          <w:sz w:val="36"/>
          <w:szCs w:val="36"/>
        </w:rPr>
        <w:t>做合格共产党员</w:t>
      </w:r>
    </w:p>
    <w:p w:rsidR="006D2206" w:rsidRPr="00C5146A" w:rsidRDefault="006D2206" w:rsidP="006D2206">
      <w:pPr>
        <w:widowControl/>
        <w:spacing w:before="300" w:line="432" w:lineRule="auto"/>
        <w:jc w:val="center"/>
        <w:rPr>
          <w:rFonts w:ascii="仿宋_GB2312" w:eastAsia="仿宋_GB2312" w:hAnsi="宋体" w:cs="宋体" w:hint="eastAsia"/>
          <w:color w:val="000000"/>
          <w:kern w:val="0"/>
          <w:sz w:val="32"/>
          <w:szCs w:val="32"/>
        </w:rPr>
      </w:pPr>
      <w:r w:rsidRPr="00C5146A">
        <w:rPr>
          <w:rFonts w:ascii="仿宋_GB2312" w:eastAsia="仿宋_GB2312" w:hAnsi="宋体" w:cs="宋体" w:hint="eastAsia"/>
          <w:color w:val="000000"/>
          <w:kern w:val="0"/>
          <w:sz w:val="32"/>
          <w:szCs w:val="32"/>
        </w:rPr>
        <w:t>国家民委政策法规司党支部书记、司长</w:t>
      </w:r>
      <w:r w:rsidRPr="00C5146A">
        <w:rPr>
          <w:rFonts w:ascii="宋体" w:eastAsia="仿宋_GB2312" w:hAnsi="宋体" w:cs="宋体" w:hint="eastAsia"/>
          <w:color w:val="000000"/>
          <w:kern w:val="0"/>
          <w:sz w:val="32"/>
          <w:szCs w:val="32"/>
        </w:rPr>
        <w:t> </w:t>
      </w:r>
      <w:r w:rsidRPr="00C5146A">
        <w:rPr>
          <w:rFonts w:ascii="仿宋_GB2312" w:eastAsia="仿宋_GB2312" w:hAnsi="宋体" w:cs="宋体" w:hint="eastAsia"/>
          <w:color w:val="000000"/>
          <w:kern w:val="0"/>
          <w:sz w:val="32"/>
          <w:szCs w:val="32"/>
        </w:rPr>
        <w:t>宋全</w:t>
      </w:r>
    </w:p>
    <w:p w:rsidR="00C5146A" w:rsidRDefault="006D2206" w:rsidP="006D2206">
      <w:pPr>
        <w:widowControl/>
        <w:spacing w:before="300" w:line="432" w:lineRule="auto"/>
        <w:jc w:val="center"/>
        <w:rPr>
          <w:rFonts w:ascii="宋体" w:eastAsia="仿宋_GB2312" w:hAnsi="宋体" w:cs="宋体" w:hint="eastAsia"/>
          <w:color w:val="000000"/>
          <w:kern w:val="0"/>
          <w:sz w:val="32"/>
          <w:szCs w:val="32"/>
        </w:rPr>
      </w:pPr>
      <w:r w:rsidRPr="00C5146A">
        <w:rPr>
          <w:rFonts w:ascii="仿宋_GB2312" w:eastAsia="仿宋_GB2312" w:hAnsi="宋体" w:cs="宋体" w:hint="eastAsia"/>
          <w:color w:val="000000"/>
          <w:kern w:val="0"/>
          <w:sz w:val="32"/>
          <w:szCs w:val="32"/>
        </w:rPr>
        <w:t>2017年07月26日16:39</w:t>
      </w:r>
      <w:r w:rsidRPr="00C5146A">
        <w:rPr>
          <w:rFonts w:ascii="宋体" w:eastAsia="仿宋_GB2312" w:hAnsi="宋体" w:cs="宋体" w:hint="eastAsia"/>
          <w:color w:val="000000"/>
          <w:kern w:val="0"/>
          <w:sz w:val="32"/>
          <w:szCs w:val="32"/>
        </w:rPr>
        <w:t>    </w:t>
      </w:r>
    </w:p>
    <w:p w:rsidR="006D2206" w:rsidRDefault="006D2206" w:rsidP="006D2206">
      <w:pPr>
        <w:widowControl/>
        <w:spacing w:before="300" w:line="432" w:lineRule="auto"/>
        <w:jc w:val="center"/>
        <w:rPr>
          <w:rFonts w:ascii="仿宋_GB2312" w:eastAsia="仿宋_GB2312" w:hint="eastAsia"/>
          <w:sz w:val="32"/>
          <w:szCs w:val="32"/>
        </w:rPr>
      </w:pPr>
      <w:r w:rsidRPr="00C5146A">
        <w:rPr>
          <w:rFonts w:ascii="仿宋_GB2312" w:eastAsia="仿宋_GB2312" w:hAnsi="宋体" w:cs="宋体" w:hint="eastAsia"/>
          <w:color w:val="000000"/>
          <w:kern w:val="0"/>
          <w:sz w:val="32"/>
          <w:szCs w:val="32"/>
        </w:rPr>
        <w:t>来源：</w:t>
      </w:r>
      <w:hyperlink r:id="rId6" w:tgtFrame="_blank" w:history="1">
        <w:r w:rsidRPr="00C5146A">
          <w:rPr>
            <w:rFonts w:ascii="仿宋_GB2312" w:eastAsia="仿宋_GB2312" w:hAnsi="宋体" w:cs="宋体" w:hint="eastAsia"/>
            <w:color w:val="000000"/>
            <w:kern w:val="0"/>
            <w:sz w:val="32"/>
            <w:szCs w:val="32"/>
          </w:rPr>
          <w:t>人民网-中国共产党新闻网</w:t>
        </w:r>
      </w:hyperlink>
    </w:p>
    <w:p w:rsidR="00C5146A" w:rsidRPr="00C5146A" w:rsidRDefault="00C5146A" w:rsidP="006D2206">
      <w:pPr>
        <w:widowControl/>
        <w:spacing w:before="300" w:line="432" w:lineRule="auto"/>
        <w:jc w:val="center"/>
        <w:rPr>
          <w:rFonts w:ascii="仿宋_GB2312" w:eastAsia="仿宋_GB2312" w:hAnsi="宋体" w:cs="宋体" w:hint="eastAsia"/>
          <w:color w:val="000000"/>
          <w:kern w:val="0"/>
          <w:sz w:val="32"/>
          <w:szCs w:val="32"/>
        </w:rPr>
      </w:pPr>
    </w:p>
    <w:p w:rsidR="006D2206" w:rsidRPr="00C5146A" w:rsidRDefault="006D2206" w:rsidP="006D2206">
      <w:pPr>
        <w:widowControl/>
        <w:spacing w:after="150" w:line="480" w:lineRule="auto"/>
        <w:ind w:firstLine="480"/>
        <w:jc w:val="left"/>
        <w:rPr>
          <w:rFonts w:ascii="仿宋_GB2312" w:eastAsia="仿宋_GB2312" w:hAnsi="微软雅黑" w:cs="宋体" w:hint="eastAsia"/>
          <w:color w:val="000000"/>
          <w:kern w:val="0"/>
          <w:sz w:val="32"/>
          <w:szCs w:val="32"/>
        </w:rPr>
      </w:pPr>
      <w:r w:rsidRPr="00C5146A">
        <w:rPr>
          <w:rFonts w:ascii="仿宋_GB2312" w:eastAsia="仿宋_GB2312" w:hAnsi="微软雅黑" w:cs="宋体" w:hint="eastAsia"/>
          <w:color w:val="000000"/>
          <w:kern w:val="0"/>
          <w:sz w:val="32"/>
          <w:szCs w:val="32"/>
        </w:rPr>
        <w:t>根据直属机关党委《关于集中开展领导干部讲党课活动的通知》，国家民委党组成员、副主任陈改户已于6月28日为全司党员作了一堂精彩、深刻的党课，大家普遍感到很受教育和启发。今天我把改户主任的接力棒接过来，我讲完后也还要继续传下去，各位司领导和其他同志都要在规定时间内完成讲党课的任务。我讲党课的题目是：“守纪律讲规矩，做合格共产党员”。</w:t>
      </w:r>
    </w:p>
    <w:p w:rsidR="006D2206" w:rsidRPr="00C5146A" w:rsidRDefault="006D2206" w:rsidP="006D2206">
      <w:pPr>
        <w:widowControl/>
        <w:spacing w:before="150" w:after="150" w:line="480" w:lineRule="auto"/>
        <w:ind w:firstLine="480"/>
        <w:jc w:val="left"/>
        <w:rPr>
          <w:rFonts w:ascii="仿宋_GB2312" w:eastAsia="仿宋_GB2312" w:hAnsi="微软雅黑" w:cs="宋体" w:hint="eastAsia"/>
          <w:color w:val="000000"/>
          <w:kern w:val="0"/>
          <w:sz w:val="32"/>
          <w:szCs w:val="32"/>
        </w:rPr>
      </w:pPr>
      <w:r w:rsidRPr="00C5146A">
        <w:rPr>
          <w:rFonts w:ascii="仿宋_GB2312" w:eastAsia="仿宋_GB2312" w:hAnsi="微软雅黑" w:cs="宋体" w:hint="eastAsia"/>
          <w:color w:val="000000"/>
          <w:kern w:val="0"/>
          <w:sz w:val="32"/>
          <w:szCs w:val="32"/>
        </w:rPr>
        <w:t>在十八届中央纪委五次会议上，习近平总书记强调指出，要“加强纪律建设，把守纪律讲规矩摆在更加重要的位置”。总书记这观点，既是我们党实践历程的经验总结，也是新形势下永葆党的先进性和纯洁性的必然要求；既是我们党团结带领各族干部群众不断推动事业走向辉煌的重要保证，也是我们每个党员必须具备的基本政治素养。党的十八大以来，习近平总书记围绕“守纪律讲规矩”这两个关键词，发表了</w:t>
      </w:r>
      <w:r w:rsidRPr="00C5146A">
        <w:rPr>
          <w:rFonts w:ascii="仿宋_GB2312" w:eastAsia="仿宋_GB2312" w:hAnsi="微软雅黑" w:cs="宋体" w:hint="eastAsia"/>
          <w:color w:val="000000"/>
          <w:kern w:val="0"/>
          <w:sz w:val="32"/>
          <w:szCs w:val="32"/>
        </w:rPr>
        <w:lastRenderedPageBreak/>
        <w:t>一系列重要论述，深刻阐明了严守党的纪律和党的规矩的极端重要性，进一步从理论上，为我们每位党员特别是党员领导干部的所思所想所为立了规矩划了底线，提出了明确要求。对此，我们每个同志尤其是党员干部必须深刻认识、准确把握、模范执行。</w:t>
      </w:r>
    </w:p>
    <w:p w:rsidR="006D2206" w:rsidRPr="00C5146A" w:rsidRDefault="006D2206" w:rsidP="006D2206">
      <w:pPr>
        <w:widowControl/>
        <w:spacing w:before="150" w:after="150" w:line="480" w:lineRule="auto"/>
        <w:ind w:firstLine="480"/>
        <w:jc w:val="left"/>
        <w:rPr>
          <w:rFonts w:ascii="仿宋_GB2312" w:eastAsia="仿宋_GB2312" w:hAnsi="微软雅黑" w:cs="宋体" w:hint="eastAsia"/>
          <w:color w:val="000000"/>
          <w:kern w:val="0"/>
          <w:sz w:val="32"/>
          <w:szCs w:val="32"/>
        </w:rPr>
      </w:pPr>
      <w:r w:rsidRPr="00C5146A">
        <w:rPr>
          <w:rFonts w:ascii="仿宋_GB2312" w:eastAsia="仿宋_GB2312" w:hAnsi="微软雅黑" w:cs="宋体" w:hint="eastAsia"/>
          <w:b/>
          <w:bCs/>
          <w:color w:val="000000"/>
          <w:kern w:val="0"/>
          <w:sz w:val="32"/>
          <w:szCs w:val="32"/>
        </w:rPr>
        <w:t>一、深刻认识守纪律讲规矩的重大意义</w:t>
      </w:r>
    </w:p>
    <w:p w:rsidR="006D2206" w:rsidRPr="00C5146A" w:rsidRDefault="006D2206" w:rsidP="006D2206">
      <w:pPr>
        <w:widowControl/>
        <w:spacing w:before="150" w:after="150" w:line="480" w:lineRule="auto"/>
        <w:ind w:firstLine="480"/>
        <w:jc w:val="left"/>
        <w:rPr>
          <w:rFonts w:ascii="仿宋_GB2312" w:eastAsia="仿宋_GB2312" w:hAnsi="微软雅黑" w:cs="宋体" w:hint="eastAsia"/>
          <w:color w:val="000000"/>
          <w:kern w:val="0"/>
          <w:sz w:val="32"/>
          <w:szCs w:val="32"/>
        </w:rPr>
      </w:pPr>
      <w:r w:rsidRPr="00C5146A">
        <w:rPr>
          <w:rFonts w:ascii="仿宋_GB2312" w:eastAsia="仿宋_GB2312" w:hAnsi="微软雅黑" w:cs="宋体" w:hint="eastAsia"/>
          <w:color w:val="000000"/>
          <w:kern w:val="0"/>
          <w:sz w:val="32"/>
          <w:szCs w:val="32"/>
        </w:rPr>
        <w:t>中国古语早就讲过:“没有规矩，不成方圆。”一个无拘无束、松松垮垮的政党，是不能干事，也干不成事的，肯定也不能成为马克思主义政党。对于这个问题，我们每个党员干部首先要做到认识到位，切实从思想层面有深刻而准确的把握。在新的形势下强调守纪律讲规矩，有其深远的历史和现实意义。</w:t>
      </w:r>
    </w:p>
    <w:p w:rsidR="006D2206" w:rsidRPr="00C5146A" w:rsidRDefault="006D2206" w:rsidP="006D2206">
      <w:pPr>
        <w:widowControl/>
        <w:spacing w:before="150" w:after="150" w:line="480" w:lineRule="auto"/>
        <w:ind w:firstLine="480"/>
        <w:jc w:val="left"/>
        <w:rPr>
          <w:rFonts w:ascii="仿宋_GB2312" w:eastAsia="仿宋_GB2312" w:hAnsi="微软雅黑" w:cs="宋体" w:hint="eastAsia"/>
          <w:color w:val="000000"/>
          <w:kern w:val="0"/>
          <w:sz w:val="32"/>
          <w:szCs w:val="32"/>
        </w:rPr>
      </w:pPr>
      <w:r w:rsidRPr="00C5146A">
        <w:rPr>
          <w:rFonts w:ascii="仿宋_GB2312" w:eastAsia="仿宋_GB2312" w:hAnsi="微软雅黑" w:cs="宋体" w:hint="eastAsia"/>
          <w:color w:val="000000"/>
          <w:kern w:val="0"/>
          <w:sz w:val="32"/>
          <w:szCs w:val="32"/>
        </w:rPr>
        <w:t>（一）从历史发展进程来看，守纪律讲规矩是我们党不辱使命不断走向胜利的重要保证。团结和凝聚各族人民，实现中华民族伟大复兴的中国梦，是历史赋予我们党的光荣使命。这一使命的实现，无疑需要我们党发挥核心作用，来整合团结各方面“拧成一股绳”，并为之共同奋斗。那么我们党能不能有效有力地胜任这个历史的担当，除了个体自身的觉悟和自我约束以外，肯定也离不开完善的纪律和规矩的外在制约。回顾我们党的发展史，也充分印证了这一点。中央党校刘春教授在一次党史讲座中，曾经提到毛泽东同志一生</w:t>
      </w:r>
      <w:r w:rsidRPr="00C5146A">
        <w:rPr>
          <w:rFonts w:ascii="仿宋_GB2312" w:eastAsia="仿宋_GB2312" w:hAnsi="微软雅黑" w:cs="宋体" w:hint="eastAsia"/>
          <w:color w:val="000000"/>
          <w:kern w:val="0"/>
          <w:sz w:val="32"/>
          <w:szCs w:val="32"/>
        </w:rPr>
        <w:lastRenderedPageBreak/>
        <w:t>中多次被处分、被撤职。如果从具体的程序来看，每次处分或撤职都非常随意，完全不符合党的纪律和规矩的要求。我们今天回过头，从后果来看，毛泽东同志每次受处分、遭撤职，几乎都给中国革命带来了重大的损失。其中有一次，在长征前夕，一些反对毛泽东的人提出不能让他随大部队参加长征，后来还是主持中央工作的周恩来同志出来做工作说，毛泽东是苏维埃边区的主席，不让他一起走，至少从规矩上说不过去。这些人完全是感情用事，根本就不讲规矩，大家试想一下，如果当初毛泽东不参加长征，会不会可能影响中国革命的进程呢？事实证明是肯定的，至少会像邓小平同志所讲过的那样，如果没有毛泽东，中国革命还会在黑暗中摸索更长的时间。所以，在经历了各种不规矩的打压和磨难之后，毛泽东同志更为深刻地认识到了制定和严守党的纪律与规矩的极端重要性和必要性。在北上延安建立革命根据地之后，毛泽东同志开展了以统一全党思想意志为核心的整风运动，进一步严明了党的纪律和规矩，迅速提升了我们党的凝聚力、战斗力，为赢得解放战争的最后胜利奠定了坚实的思想基础和组织保障。新中国成立后，我们党由革命党成为执政党，从农村走进城市，形势发生了巨大的变化，对此以毛泽东同志为首的党中央头脑十分清醒，提出了“两个务必”的要求，并为之明确了相应的纪律和规矩。但伴随着环境和地位的迅速变化，加之在执行纪律和规矩方面存在不够严格</w:t>
      </w:r>
      <w:r w:rsidRPr="00C5146A">
        <w:rPr>
          <w:rFonts w:ascii="仿宋_GB2312" w:eastAsia="仿宋_GB2312" w:hAnsi="微软雅黑" w:cs="宋体" w:hint="eastAsia"/>
          <w:color w:val="000000"/>
          <w:kern w:val="0"/>
          <w:sz w:val="32"/>
          <w:szCs w:val="32"/>
        </w:rPr>
        <w:lastRenderedPageBreak/>
        <w:t>等突出问题，掌权后享乐的想法和做法在一部分党员领导干部中风靡开来，不仅严重损害了党的光辉形象，也严重削弱了党的战斗力。面对严峻的现实威胁，毛泽东为首的党中央通过公审、枪毙刘青山和张子善这两个曾经为革命出生入死的蜕化变质分子，及时敲响了警钟，进一步强化了党的纪律和规矩的严肃性和约束力，很快就取得了立竿见影的效果，党风为之一变，百姓们欢呼“共产党又回来了！”但是到了十年“文革”时期，伴随着“踢开党委闹革命”的口号四处横飞，党的纪律和规矩被彻底丢弃一旁，结果到处都在上演着无法无天的闹剧，以至天下大乱。回顾这一历程，我们很自然会得出这样的结论：没有纪律和规矩的引导与制约，我们党的核心地位就不可能得到确立和巩固，那么其核心作用显而易见就不可能充分发挥出来，相应地实现党的使命也就失去了方向和动力。所以，一定程度上讲，守纪律讲规矩，就是我们党之所以成为各族人民衷心拥护的伟大的党不可或缺的重要的制度性保障。这是历史的结论，是人民的正确抉择。</w:t>
      </w:r>
    </w:p>
    <w:p w:rsidR="006D2206" w:rsidRPr="00C5146A" w:rsidRDefault="006D2206" w:rsidP="006D2206">
      <w:pPr>
        <w:widowControl/>
        <w:spacing w:before="150" w:after="150" w:line="480" w:lineRule="auto"/>
        <w:ind w:firstLine="480"/>
        <w:jc w:val="left"/>
        <w:rPr>
          <w:rFonts w:ascii="仿宋_GB2312" w:eastAsia="仿宋_GB2312" w:hAnsi="微软雅黑" w:cs="宋体" w:hint="eastAsia"/>
          <w:color w:val="000000"/>
          <w:kern w:val="0"/>
          <w:sz w:val="32"/>
          <w:szCs w:val="32"/>
        </w:rPr>
      </w:pPr>
      <w:r w:rsidRPr="00C5146A">
        <w:rPr>
          <w:rFonts w:ascii="仿宋_GB2312" w:eastAsia="仿宋_GB2312" w:hAnsi="微软雅黑" w:cs="宋体" w:hint="eastAsia"/>
          <w:color w:val="000000"/>
          <w:kern w:val="0"/>
          <w:sz w:val="32"/>
          <w:szCs w:val="32"/>
        </w:rPr>
        <w:t>（二）从现实需要来看，守纪律讲规矩，是我们党与时俱进提升治国理政能力的基本要求。每个时代都有每个时代的形势和任务，相对以往，当下中国所面临的形势复杂程度前所未有，各族人民对我们党的期待前所未有，需要我们党解决问题的难度前所未有。这一切都需要我们党勇敢地站出</w:t>
      </w:r>
      <w:r w:rsidRPr="00C5146A">
        <w:rPr>
          <w:rFonts w:ascii="仿宋_GB2312" w:eastAsia="仿宋_GB2312" w:hAnsi="微软雅黑" w:cs="宋体" w:hint="eastAsia"/>
          <w:color w:val="000000"/>
          <w:kern w:val="0"/>
          <w:sz w:val="32"/>
          <w:szCs w:val="32"/>
        </w:rPr>
        <w:lastRenderedPageBreak/>
        <w:t>来，凝心聚力、攻坚克难，最大限度地发挥核心领导作用。邓小平同志曾经指出：“我们这么大一个国家，怎样才能团结起来、组织起来呢？一靠理想，二靠纪律。”对于我们目前拥有八千九百多万党员、在一个十三亿多人口的大国长期执政的马克思主义政党，尤其需要严明纪律、严守规矩。只有这样，才能确保全党统一意志、统一行动、统一步调、令行禁止。上个世纪90年代初期，相继发生了苏联解体、东欧剧变等一系列改变国际政治格局影响深远的重大政治事件。客观地讲，引发相关事件的原因是多方面的，但其中至关重要的一点就是这些国家执政的共产党自己忘本了、变色了，丢掉了自己曾经向人民许下的庄重诺言，丢掉了自己曾经为自己立下的纪律和规矩，为所欲为，腐败堕落，严重背离了党的宗旨和信念，严重脱离人民群众，甚至走向了人民群众的对立面，最终被人民群众所唾弃。据有关前苏联人的回忆录中描述，在前苏联即将解体的前夕，还有人预言至少会出现部分党的领导干部带领一些人民群众进行抗争引发流血的场面，可到最后却是出人意料的一片沉寂，几乎所有人都平静地接受了这一残酷的现实。在东欧的罗马尼亚剧变中，其共产党中央的总书记齐奥塞斯库，在局势出现动荡之际，还以为靠自己在人民中的威权完全可以安抚百姓，可现实场景出乎他的想象，百姓的怒火直接冲将了过来，一看不行，狼狈不堪的总统大人赶紧命令军队镇压，结果又没想到，</w:t>
      </w:r>
      <w:r w:rsidRPr="00C5146A">
        <w:rPr>
          <w:rFonts w:ascii="仿宋_GB2312" w:eastAsia="仿宋_GB2312" w:hAnsi="微软雅黑" w:cs="宋体" w:hint="eastAsia"/>
          <w:color w:val="000000"/>
          <w:kern w:val="0"/>
          <w:sz w:val="32"/>
          <w:szCs w:val="32"/>
        </w:rPr>
        <w:lastRenderedPageBreak/>
        <w:t>关键时刻“枪”竟公然抗命，军队临阵倒戈了，不听“党”的了。齐奥塞斯库被迫出逃，结果被老百姓抓获，送给了军事法庭，被很快被处以极刑。这两个著名的国外事件，很好地验证了唐太宗的那句治国名言：“水能载舟，亦能覆舟。”所以，以习近平同志为核心的党中央审时度势，提出守纪律讲规矩，恰恰是我们党不断提升治国理政的能力和水平的必然要求，是顺应时局变化，与时俱进，不断推进各项事业持续健康发展的时代要求。</w:t>
      </w:r>
    </w:p>
    <w:p w:rsidR="006D2206" w:rsidRPr="00C5146A" w:rsidRDefault="006D2206" w:rsidP="006D2206">
      <w:pPr>
        <w:widowControl/>
        <w:spacing w:before="150" w:after="150" w:line="480" w:lineRule="auto"/>
        <w:ind w:firstLine="480"/>
        <w:jc w:val="left"/>
        <w:rPr>
          <w:rFonts w:ascii="仿宋_GB2312" w:eastAsia="仿宋_GB2312" w:hAnsi="微软雅黑" w:cs="宋体" w:hint="eastAsia"/>
          <w:color w:val="000000"/>
          <w:kern w:val="0"/>
          <w:sz w:val="32"/>
          <w:szCs w:val="32"/>
        </w:rPr>
      </w:pPr>
      <w:r w:rsidRPr="00C5146A">
        <w:rPr>
          <w:rFonts w:ascii="仿宋_GB2312" w:eastAsia="仿宋_GB2312" w:hAnsi="微软雅黑" w:cs="宋体" w:hint="eastAsia"/>
          <w:color w:val="000000"/>
          <w:kern w:val="0"/>
          <w:sz w:val="32"/>
          <w:szCs w:val="32"/>
        </w:rPr>
        <w:t>（三）从实现未来目标来看，守纪律讲规矩，是我们党着眼未来长期执政的根本动力。我们党是始终代表人民根本利益的马克思主义政党，选择中国共产党长期执政是人民的选择，是人民的期盼。如何保证我们党秉持执政为民、执政兴国的理念，永远作人民的主心骨、领头羊，就要求我们党必须自我约束、自加压力，要通过严明的纪律和规矩，来时刻保持我们党的使命意识、创新意识、忧患意识，使我们党始终处于执政境界高、执政能力强、执政成绩好的状态，以此来赢得民心、凝聚力量、攻坚克难，这样长期执政才能得以实现。所以，在未来充满艰难困苦的前景征程上，我们党必须严明相关的纪律和规矩，时刻以优良的作风、饱满的精神、良好的政绩，把人民紧紧凝聚起来，才能保证我们革命先辈打下的红色江山代代相传、永不变色。</w:t>
      </w:r>
    </w:p>
    <w:p w:rsidR="006D2206" w:rsidRPr="00C5146A" w:rsidRDefault="006D2206" w:rsidP="006D2206">
      <w:pPr>
        <w:widowControl/>
        <w:spacing w:before="150" w:after="150" w:line="480" w:lineRule="auto"/>
        <w:ind w:firstLine="480"/>
        <w:jc w:val="left"/>
        <w:rPr>
          <w:rFonts w:ascii="仿宋_GB2312" w:eastAsia="仿宋_GB2312" w:hAnsi="微软雅黑" w:cs="宋体" w:hint="eastAsia"/>
          <w:color w:val="000000"/>
          <w:kern w:val="0"/>
          <w:sz w:val="32"/>
          <w:szCs w:val="32"/>
        </w:rPr>
      </w:pPr>
      <w:r w:rsidRPr="00C5146A">
        <w:rPr>
          <w:rFonts w:ascii="仿宋_GB2312" w:eastAsia="仿宋_GB2312" w:hAnsi="微软雅黑" w:cs="宋体" w:hint="eastAsia"/>
          <w:b/>
          <w:bCs/>
          <w:color w:val="000000"/>
          <w:kern w:val="0"/>
          <w:sz w:val="32"/>
          <w:szCs w:val="32"/>
        </w:rPr>
        <w:t>二、准确把握党规党纪的深刻内涵</w:t>
      </w:r>
    </w:p>
    <w:p w:rsidR="006D2206" w:rsidRPr="00C5146A" w:rsidRDefault="006D2206" w:rsidP="006D2206">
      <w:pPr>
        <w:widowControl/>
        <w:spacing w:before="150" w:after="150" w:line="480" w:lineRule="auto"/>
        <w:ind w:firstLine="480"/>
        <w:jc w:val="left"/>
        <w:rPr>
          <w:rFonts w:ascii="仿宋_GB2312" w:eastAsia="仿宋_GB2312" w:hAnsi="微软雅黑" w:cs="宋体" w:hint="eastAsia"/>
          <w:color w:val="000000"/>
          <w:kern w:val="0"/>
          <w:sz w:val="32"/>
          <w:szCs w:val="32"/>
        </w:rPr>
      </w:pPr>
      <w:r w:rsidRPr="00C5146A">
        <w:rPr>
          <w:rFonts w:ascii="仿宋_GB2312" w:eastAsia="仿宋_GB2312" w:hAnsi="微软雅黑" w:cs="宋体" w:hint="eastAsia"/>
          <w:color w:val="000000"/>
          <w:kern w:val="0"/>
          <w:sz w:val="32"/>
          <w:szCs w:val="32"/>
        </w:rPr>
        <w:lastRenderedPageBreak/>
        <w:t>所谓党纪党规，特指党内纪律和法规，也可以称之为党规党法，具体包括党内规章、制度、准则、条例等等，它是规范党的各级组织和全体党员言行的基本准绳。</w:t>
      </w:r>
    </w:p>
    <w:p w:rsidR="006D2206" w:rsidRPr="00C5146A" w:rsidRDefault="006D2206" w:rsidP="006D2206">
      <w:pPr>
        <w:widowControl/>
        <w:spacing w:before="150" w:after="150" w:line="480" w:lineRule="auto"/>
        <w:ind w:firstLine="480"/>
        <w:jc w:val="left"/>
        <w:rPr>
          <w:rFonts w:ascii="仿宋_GB2312" w:eastAsia="仿宋_GB2312" w:hAnsi="微软雅黑" w:cs="宋体" w:hint="eastAsia"/>
          <w:color w:val="000000"/>
          <w:kern w:val="0"/>
          <w:sz w:val="32"/>
          <w:szCs w:val="32"/>
        </w:rPr>
      </w:pPr>
      <w:r w:rsidRPr="00C5146A">
        <w:rPr>
          <w:rFonts w:ascii="仿宋_GB2312" w:eastAsia="仿宋_GB2312" w:hAnsi="微软雅黑" w:cs="宋体" w:hint="eastAsia"/>
          <w:color w:val="000000"/>
          <w:kern w:val="0"/>
          <w:sz w:val="32"/>
          <w:szCs w:val="32"/>
        </w:rPr>
        <w:t>党规党纪有不同的分类，其中习近平总书记在十八届中央纪委五次会议讲话中的“四分法”，简明扼要，应该是目前最权威的概括。第一个层次是党章，这是党的“根本大法”，或者说是党内的“母法”，规定党内生活和党的活动的基本原则，是全党必须遵循的总章程，也是总规矩。如果没有党章的凝聚和规范，我们的党就会一盘散沙，我们党员的思想、行为就会无所遵循。第二个层次是党的纪律，包括政治纪律、组织纪律、廉洁纪律、群众纪律、工作纪律和生活纪律等等，这些纪律都具体体现在《中国共产党廉洁自律准则》和《中国共产党纪律处分条例》中。党的十八届六中全会审议的党内政治生活若干准则和《中国共产党党内监督条例》也不同程度地涉及到相关纪律内容，也都属于第二个层次的规范性文件。第三个层次是国家法律，它是面向一国之内所以具有法律行为能力的公民的，作为国民中的先锋队成员的共产党党员，毫无疑问不能有任何特权凌驾于国家法律之上，置身于国家法律之外，首先必须是尊法学法执法守法的合格公民。第四个层次是党在长期实践中形成的优良传统和工作惯例，诸如从群众中来、到群众中去的工作方法，少数服从多数、先民主后集中的工作规则等等，都是历史和实践成功经验的</w:t>
      </w:r>
      <w:r w:rsidRPr="00C5146A">
        <w:rPr>
          <w:rFonts w:ascii="仿宋_GB2312" w:eastAsia="仿宋_GB2312" w:hAnsi="微软雅黑" w:cs="宋体" w:hint="eastAsia"/>
          <w:color w:val="000000"/>
          <w:kern w:val="0"/>
          <w:sz w:val="32"/>
          <w:szCs w:val="32"/>
        </w:rPr>
        <w:lastRenderedPageBreak/>
        <w:t>总结，是非常富有实效的原则性传统，需要我们不断坚持和发展。</w:t>
      </w:r>
    </w:p>
    <w:p w:rsidR="006D2206" w:rsidRPr="00C5146A" w:rsidRDefault="006D2206" w:rsidP="006D2206">
      <w:pPr>
        <w:widowControl/>
        <w:spacing w:before="150" w:after="150" w:line="480" w:lineRule="auto"/>
        <w:ind w:firstLine="480"/>
        <w:jc w:val="left"/>
        <w:rPr>
          <w:rFonts w:ascii="仿宋_GB2312" w:eastAsia="仿宋_GB2312" w:hAnsi="微软雅黑" w:cs="宋体" w:hint="eastAsia"/>
          <w:color w:val="000000"/>
          <w:kern w:val="0"/>
          <w:sz w:val="32"/>
          <w:szCs w:val="32"/>
        </w:rPr>
      </w:pPr>
      <w:r w:rsidRPr="00C5146A">
        <w:rPr>
          <w:rFonts w:ascii="仿宋_GB2312" w:eastAsia="仿宋_GB2312" w:hAnsi="微软雅黑" w:cs="宋体" w:hint="eastAsia"/>
          <w:b/>
          <w:bCs/>
          <w:color w:val="000000"/>
          <w:kern w:val="0"/>
          <w:sz w:val="32"/>
          <w:szCs w:val="32"/>
        </w:rPr>
        <w:t>三、模范执行党的纪律和规矩</w:t>
      </w:r>
    </w:p>
    <w:p w:rsidR="006D2206" w:rsidRPr="00C5146A" w:rsidRDefault="006D2206" w:rsidP="006D2206">
      <w:pPr>
        <w:widowControl/>
        <w:spacing w:before="150" w:after="150" w:line="480" w:lineRule="auto"/>
        <w:ind w:firstLine="480"/>
        <w:jc w:val="left"/>
        <w:rPr>
          <w:rFonts w:ascii="仿宋_GB2312" w:eastAsia="仿宋_GB2312" w:hAnsi="微软雅黑" w:cs="宋体" w:hint="eastAsia"/>
          <w:color w:val="000000"/>
          <w:kern w:val="0"/>
          <w:sz w:val="32"/>
          <w:szCs w:val="32"/>
        </w:rPr>
      </w:pPr>
      <w:r w:rsidRPr="00C5146A">
        <w:rPr>
          <w:rFonts w:ascii="仿宋_GB2312" w:eastAsia="仿宋_GB2312" w:hAnsi="微软雅黑" w:cs="宋体" w:hint="eastAsia"/>
          <w:color w:val="000000"/>
          <w:kern w:val="0"/>
          <w:sz w:val="32"/>
          <w:szCs w:val="32"/>
        </w:rPr>
        <w:t>在这方面，关键是要通过推进“两学一做”学习教育常态化制度化，学做结合，我认为要着重抓好三个基本环节：</w:t>
      </w:r>
    </w:p>
    <w:p w:rsidR="006D2206" w:rsidRPr="00C5146A" w:rsidRDefault="006D2206" w:rsidP="006D2206">
      <w:pPr>
        <w:widowControl/>
        <w:spacing w:before="150" w:after="150" w:line="480" w:lineRule="auto"/>
        <w:ind w:firstLine="480"/>
        <w:jc w:val="left"/>
        <w:rPr>
          <w:rFonts w:ascii="仿宋_GB2312" w:eastAsia="仿宋_GB2312" w:hAnsi="微软雅黑" w:cs="宋体" w:hint="eastAsia"/>
          <w:color w:val="000000"/>
          <w:kern w:val="0"/>
          <w:sz w:val="32"/>
          <w:szCs w:val="32"/>
        </w:rPr>
      </w:pPr>
      <w:r w:rsidRPr="00C5146A">
        <w:rPr>
          <w:rFonts w:ascii="仿宋_GB2312" w:eastAsia="仿宋_GB2312" w:hAnsi="微软雅黑" w:cs="宋体" w:hint="eastAsia"/>
          <w:color w:val="000000"/>
          <w:kern w:val="0"/>
          <w:sz w:val="32"/>
          <w:szCs w:val="32"/>
        </w:rPr>
        <w:t>一是要强化纪律和规矩意识，时刻绷紧守纪律讲规矩的弦。 习近平总书记曾经讲过：领导干部违纪往往是从违反纪律和破坏规矩开始的。很多事实都证明了这一点。某种意义上讲，守纪律讲规矩是对党员、干部党性的重要考验，是对党员、干部对党忠诚度的重要检验。我们每个党员特别是党员领导干部一定要强化纪律和规矩意识，要强化政治站位，时刻铭记守纪律讲规矩是共产党人的政治基因。入了党的门，成为党的人，守纪律讲规矩就不仅是对党的庄严承诺，更是责无旁贷的义务和终身必修的功课。民族工作政治性、政策性强，在实际工作中，我们民族工作部门的党员干部必须时刻绷紧头脑中的弦，坚决做到与以习近平同志为核心的党中央保持高度一致，说什么、做什么，都要符合中央的精神，决不能我行我素，搞另外一套。具体到业务职能方面，我们要切实学好习总书记关于民族工作的一系列重要论述和指示，尤其是在中央民族工作会议上的重要讲话精神，这是我们正确理解和把握问题实质的重要武器，是我们做好民族工</w:t>
      </w:r>
      <w:r w:rsidRPr="00C5146A">
        <w:rPr>
          <w:rFonts w:ascii="仿宋_GB2312" w:eastAsia="仿宋_GB2312" w:hAnsi="微软雅黑" w:cs="宋体" w:hint="eastAsia"/>
          <w:color w:val="000000"/>
          <w:kern w:val="0"/>
          <w:sz w:val="32"/>
          <w:szCs w:val="32"/>
        </w:rPr>
        <w:lastRenderedPageBreak/>
        <w:t>作的认识论和方法论。7月16日，巴特尔主任在第三届全国民族自治州全面建成小康社会经验交流现场会上的重要讲话中，对习近平总书记关于民族工作重要思想的核心要义进行了系统的梳理，强调要把握住总书记民族工作重要思想的精髓。对此，我们既要原汁原味地学，又要联系实际学，多作些深层次的思考，做到既坚定正确的政治方向，又能够有效化解问题。比如，我们的民族立法工作，保障合法权益的具体政策的工作，都要真正地做到这一点。</w:t>
      </w:r>
    </w:p>
    <w:p w:rsidR="006D2206" w:rsidRPr="00C5146A" w:rsidRDefault="006D2206" w:rsidP="006D2206">
      <w:pPr>
        <w:widowControl/>
        <w:spacing w:before="150" w:after="150" w:line="480" w:lineRule="auto"/>
        <w:ind w:firstLine="480"/>
        <w:jc w:val="left"/>
        <w:rPr>
          <w:rFonts w:ascii="仿宋_GB2312" w:eastAsia="仿宋_GB2312" w:hAnsi="微软雅黑" w:cs="宋体" w:hint="eastAsia"/>
          <w:color w:val="000000"/>
          <w:kern w:val="0"/>
          <w:sz w:val="32"/>
          <w:szCs w:val="32"/>
        </w:rPr>
      </w:pPr>
      <w:r w:rsidRPr="00C5146A">
        <w:rPr>
          <w:rFonts w:ascii="仿宋_GB2312" w:eastAsia="仿宋_GB2312" w:hAnsi="微软雅黑" w:cs="宋体" w:hint="eastAsia"/>
          <w:color w:val="000000"/>
          <w:kern w:val="0"/>
          <w:sz w:val="32"/>
          <w:szCs w:val="32"/>
        </w:rPr>
        <w:t>二是要了解纪律和规矩内容，时刻明晰纪律规矩的要求。党的纪律和规矩是与时俱进、不断发展和完善的，需要我们保持常态化的学习态度和习惯。平时不学、不知、不懂，到遵守、执行、维护党规党纪的时候就不会有自觉的意识和行动。不仅要学党章、准则等成文的纪律规定，还要学习不成文的党规党纪，特别是不成文的党规党纪，更要经常性地梳理、琢摸，用习总书记的话讲，你作为一个党的干部特别是领导干部是必须懂的。如果你不懂的话，那恰恰说明你不具备当党的干部特别是领导（高级）干部的觉悟和水平。所以说，我们要养成自觉地学习习惯，比如对政治理论学习要摆正态度，有些和我们关系不是太紧密的，可以一般学；但关系密切的，要重点学，而且要体现到具体的言行和实际工作中去。我们支部的“两学一做”常态化规范化实施方案都作</w:t>
      </w:r>
      <w:r w:rsidRPr="00C5146A">
        <w:rPr>
          <w:rFonts w:ascii="仿宋_GB2312" w:eastAsia="仿宋_GB2312" w:hAnsi="微软雅黑" w:cs="宋体" w:hint="eastAsia"/>
          <w:color w:val="000000"/>
          <w:kern w:val="0"/>
          <w:sz w:val="32"/>
          <w:szCs w:val="32"/>
        </w:rPr>
        <w:lastRenderedPageBreak/>
        <w:t>了相关的要求，比如大家讲党课、集体学习研讨、个人借助“支部生活”平台自学等等，目的就在于此。</w:t>
      </w:r>
    </w:p>
    <w:p w:rsidR="006D2206" w:rsidRPr="00C5146A" w:rsidRDefault="006D2206" w:rsidP="006D2206">
      <w:pPr>
        <w:widowControl/>
        <w:spacing w:before="150" w:line="480" w:lineRule="auto"/>
        <w:ind w:firstLine="480"/>
        <w:jc w:val="left"/>
        <w:rPr>
          <w:rFonts w:ascii="仿宋_GB2312" w:eastAsia="仿宋_GB2312" w:hAnsi="微软雅黑" w:cs="宋体" w:hint="eastAsia"/>
          <w:color w:val="000000"/>
          <w:kern w:val="0"/>
          <w:sz w:val="32"/>
          <w:szCs w:val="32"/>
        </w:rPr>
      </w:pPr>
      <w:r w:rsidRPr="00C5146A">
        <w:rPr>
          <w:rFonts w:ascii="仿宋_GB2312" w:eastAsia="仿宋_GB2312" w:hAnsi="微软雅黑" w:cs="宋体" w:hint="eastAsia"/>
          <w:color w:val="000000"/>
          <w:kern w:val="0"/>
          <w:sz w:val="32"/>
          <w:szCs w:val="32"/>
        </w:rPr>
        <w:t>三是要按照纪律和规矩办事，时刻守住纪律和规矩的底线。凡事要对照纪律和规矩，看看是否可行。行的就执行，不行的就必须立即刹车，不能心存侥幸。要真正做到遵守各种规矩，遵守各种纪律，自觉清除“四风”，做到权为民所用，利为民所谋。用改户主任在讲党课时的话讲，就是要“不忘初心，遵规守纪，知行合一”。我们党的纪律和规矩涉及面很广，主要体现在政治、组织、群众、经济、保密、宣传、人事等等领域。在这方面，我们尤其要注意两点：一方面要讲政治、遵守政治纪律和政治规矩。比如不妄议中央大政方针，破坏党的集中统一，就是必须恪守的政治原则和政治底线。最近全国上下各级党组织都在开展相关的强化教育工作,比如江苏等一些省在开展“旗帜鲜明讲政治”等教育培训，都突出了这一主题。这从属于政治纪律的范畴，总书记讲“讲政治、遵守政治纪律和政治规矩永远排在首要位置。要抓住这个纲，把严肃其他纪律带起来。”另一方面要凡事守纪律讲规矩，作为一名公职人员首要的必须做到立足岗位、履行职责，切实做到到位不越位、补位不缺位。具体到我们的实际工作中，尤其要注意一些平时的细节，比如办文、办事，一定要严格遵循委里和司里制定的相关规章制度，依照程序，把好每个环节。</w:t>
      </w:r>
    </w:p>
    <w:p w:rsidR="00F15002" w:rsidRPr="006D2206" w:rsidRDefault="00F15002"/>
    <w:sectPr w:rsidR="00F15002" w:rsidRPr="006D2206" w:rsidSect="00F1500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09B3" w:rsidRDefault="001409B3" w:rsidP="0086378A">
      <w:r>
        <w:separator/>
      </w:r>
    </w:p>
  </w:endnote>
  <w:endnote w:type="continuationSeparator" w:id="1">
    <w:p w:rsidR="001409B3" w:rsidRDefault="001409B3" w:rsidP="0086378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851032"/>
      <w:docPartObj>
        <w:docPartGallery w:val="Page Numbers (Bottom of Page)"/>
        <w:docPartUnique/>
      </w:docPartObj>
    </w:sdtPr>
    <w:sdtContent>
      <w:p w:rsidR="0086378A" w:rsidRDefault="00694FD8">
        <w:pPr>
          <w:pStyle w:val="a6"/>
          <w:jc w:val="center"/>
        </w:pPr>
        <w:fldSimple w:instr=" PAGE   \* MERGEFORMAT ">
          <w:r w:rsidR="00C5146A" w:rsidRPr="00C5146A">
            <w:rPr>
              <w:noProof/>
              <w:lang w:val="zh-CN"/>
            </w:rPr>
            <w:t>6</w:t>
          </w:r>
        </w:fldSimple>
      </w:p>
    </w:sdtContent>
  </w:sdt>
  <w:p w:rsidR="0086378A" w:rsidRDefault="0086378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09B3" w:rsidRDefault="001409B3" w:rsidP="0086378A">
      <w:r>
        <w:separator/>
      </w:r>
    </w:p>
  </w:footnote>
  <w:footnote w:type="continuationSeparator" w:id="1">
    <w:p w:rsidR="001409B3" w:rsidRDefault="001409B3" w:rsidP="0086378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D2206"/>
    <w:rsid w:val="00050938"/>
    <w:rsid w:val="001409B3"/>
    <w:rsid w:val="006841FE"/>
    <w:rsid w:val="00694FD8"/>
    <w:rsid w:val="006D2206"/>
    <w:rsid w:val="007E5901"/>
    <w:rsid w:val="0086378A"/>
    <w:rsid w:val="00C5146A"/>
    <w:rsid w:val="00F15002"/>
    <w:rsid w:val="00FF768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500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D2206"/>
    <w:rPr>
      <w:strike w:val="0"/>
      <w:dstrike w:val="0"/>
      <w:color w:val="000000"/>
      <w:u w:val="none"/>
      <w:effect w:val="none"/>
    </w:rPr>
  </w:style>
  <w:style w:type="character" w:styleId="a4">
    <w:name w:val="Strong"/>
    <w:basedOn w:val="a0"/>
    <w:uiPriority w:val="22"/>
    <w:qFormat/>
    <w:rsid w:val="006D2206"/>
    <w:rPr>
      <w:b/>
      <w:bCs/>
    </w:rPr>
  </w:style>
  <w:style w:type="paragraph" w:customStyle="1" w:styleId="sou2">
    <w:name w:val="sou2"/>
    <w:basedOn w:val="a"/>
    <w:rsid w:val="006D2206"/>
    <w:pPr>
      <w:widowControl/>
      <w:spacing w:before="300"/>
      <w:jc w:val="center"/>
    </w:pPr>
    <w:rPr>
      <w:rFonts w:ascii="宋体" w:eastAsia="宋体" w:hAnsi="宋体" w:cs="宋体"/>
      <w:kern w:val="0"/>
      <w:sz w:val="24"/>
      <w:szCs w:val="24"/>
    </w:rPr>
  </w:style>
  <w:style w:type="paragraph" w:customStyle="1" w:styleId="sou11">
    <w:name w:val="sou11"/>
    <w:basedOn w:val="a"/>
    <w:rsid w:val="006D2206"/>
    <w:pPr>
      <w:widowControl/>
      <w:spacing w:before="300"/>
      <w:jc w:val="center"/>
    </w:pPr>
    <w:rPr>
      <w:rFonts w:ascii="宋体" w:eastAsia="宋体" w:hAnsi="宋体" w:cs="宋体"/>
      <w:kern w:val="0"/>
      <w:sz w:val="24"/>
      <w:szCs w:val="24"/>
    </w:rPr>
  </w:style>
  <w:style w:type="paragraph" w:styleId="a5">
    <w:name w:val="header"/>
    <w:basedOn w:val="a"/>
    <w:link w:val="Char"/>
    <w:uiPriority w:val="99"/>
    <w:semiHidden/>
    <w:unhideWhenUsed/>
    <w:rsid w:val="0086378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86378A"/>
    <w:rPr>
      <w:sz w:val="18"/>
      <w:szCs w:val="18"/>
    </w:rPr>
  </w:style>
  <w:style w:type="paragraph" w:styleId="a6">
    <w:name w:val="footer"/>
    <w:basedOn w:val="a"/>
    <w:link w:val="Char0"/>
    <w:uiPriority w:val="99"/>
    <w:unhideWhenUsed/>
    <w:rsid w:val="0086378A"/>
    <w:pPr>
      <w:tabs>
        <w:tab w:val="center" w:pos="4153"/>
        <w:tab w:val="right" w:pos="8306"/>
      </w:tabs>
      <w:snapToGrid w:val="0"/>
      <w:jc w:val="left"/>
    </w:pPr>
    <w:rPr>
      <w:sz w:val="18"/>
      <w:szCs w:val="18"/>
    </w:rPr>
  </w:style>
  <w:style w:type="character" w:customStyle="1" w:styleId="Char0">
    <w:name w:val="页脚 Char"/>
    <w:basedOn w:val="a0"/>
    <w:link w:val="a6"/>
    <w:uiPriority w:val="99"/>
    <w:rsid w:val="0086378A"/>
    <w:rPr>
      <w:sz w:val="18"/>
      <w:szCs w:val="18"/>
    </w:rPr>
  </w:style>
</w:styles>
</file>

<file path=word/webSettings.xml><?xml version="1.0" encoding="utf-8"?>
<w:webSettings xmlns:r="http://schemas.openxmlformats.org/officeDocument/2006/relationships" xmlns:w="http://schemas.openxmlformats.org/wordprocessingml/2006/main">
  <w:divs>
    <w:div w:id="1228151536">
      <w:bodyDiv w:val="1"/>
      <w:marLeft w:val="0"/>
      <w:marRight w:val="0"/>
      <w:marTop w:val="0"/>
      <w:marBottom w:val="0"/>
      <w:divBdr>
        <w:top w:val="none" w:sz="0" w:space="0" w:color="auto"/>
        <w:left w:val="none" w:sz="0" w:space="0" w:color="auto"/>
        <w:bottom w:val="none" w:sz="0" w:space="0" w:color="auto"/>
        <w:right w:val="none" w:sz="0" w:space="0" w:color="auto"/>
      </w:divBdr>
      <w:divsChild>
        <w:div w:id="926500167">
          <w:marLeft w:val="0"/>
          <w:marRight w:val="0"/>
          <w:marTop w:val="0"/>
          <w:marBottom w:val="0"/>
          <w:divBdr>
            <w:top w:val="single" w:sz="6" w:space="23" w:color="F6F6F6"/>
            <w:left w:val="single" w:sz="6" w:space="8" w:color="F6F6F6"/>
            <w:bottom w:val="single" w:sz="6" w:space="23" w:color="F6F6F6"/>
            <w:right w:val="single" w:sz="6" w:space="8" w:color="F6F6F6"/>
          </w:divBdr>
          <w:divsChild>
            <w:div w:id="160373156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cpc.people.com.c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11</Pages>
  <Words>802</Words>
  <Characters>4576</Characters>
  <Application>Microsoft Office Word</Application>
  <DocSecurity>0</DocSecurity>
  <Lines>38</Lines>
  <Paragraphs>10</Paragraphs>
  <ScaleCrop>false</ScaleCrop>
  <Company>Lenovo</Company>
  <LinksUpToDate>false</LinksUpToDate>
  <CharactersWithSpaces>5368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2017-10-09T02:37:00Z</cp:lastPrinted>
  <dcterms:created xsi:type="dcterms:W3CDTF">2017-10-09T02:19:00Z</dcterms:created>
  <dcterms:modified xsi:type="dcterms:W3CDTF">2017-10-09T03:33:00Z</dcterms:modified>
</cp:coreProperties>
</file>