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wordWrap w:val="0"/>
        <w:spacing w:before="0" w:beforeAutospacing="0" w:after="0" w:afterAutospacing="0" w:line="360" w:lineRule="atLeast"/>
        <w:ind w:right="0" w:firstLine="1084" w:firstLineChars="300"/>
        <w:rPr>
          <w:rStyle w:val="4"/>
          <w:rFonts w:hint="eastAsia" w:ascii="宋体" w:hAnsi="宋体" w:eastAsia="宋体" w:cs="宋体"/>
          <w:kern w:val="0"/>
          <w:sz w:val="36"/>
          <w:szCs w:val="36"/>
          <w:lang w:val="en-US" w:eastAsia="zh-CN" w:bidi="ar"/>
        </w:rPr>
      </w:pPr>
      <w:r>
        <w:rPr>
          <w:rStyle w:val="4"/>
          <w:rFonts w:hint="eastAsia" w:ascii="宋体" w:hAnsi="宋体" w:eastAsia="宋体" w:cs="宋体"/>
          <w:kern w:val="0"/>
          <w:sz w:val="36"/>
          <w:szCs w:val="36"/>
          <w:lang w:val="en-US" w:eastAsia="zh-CN" w:bidi="ar"/>
        </w:rPr>
        <w:t>学院关于召开专题组织生活会的通知</w:t>
      </w:r>
    </w:p>
    <w:p>
      <w:pPr>
        <w:pStyle w:val="2"/>
        <w:keepNext w:val="0"/>
        <w:keepLines w:val="0"/>
        <w:widowControl/>
        <w:suppressLineNumbers w:val="0"/>
        <w:wordWrap w:val="0"/>
        <w:spacing w:before="0" w:beforeAutospacing="0" w:after="0" w:afterAutospacing="0" w:line="360" w:lineRule="atLeast"/>
        <w:ind w:left="0" w:right="0"/>
        <w:jc w:val="left"/>
        <w:rPr>
          <w:rFonts w:hint="eastAsia" w:ascii="仿宋_GB2312" w:eastAsia="仿宋_GB2312" w:hAnsiTheme="minorEastAsia" w:cstheme="minorBidi"/>
          <w:kern w:val="0"/>
          <w:sz w:val="32"/>
          <w:szCs w:val="32"/>
          <w:lang w:val="en-US" w:eastAsia="zh-CN" w:bidi="ar"/>
        </w:rPr>
      </w:pPr>
    </w:p>
    <w:p>
      <w:pPr>
        <w:pStyle w:val="2"/>
        <w:keepNext w:val="0"/>
        <w:keepLines w:val="0"/>
        <w:widowControl/>
        <w:suppressLineNumbers w:val="0"/>
        <w:wordWrap w:val="0"/>
        <w:spacing w:before="0" w:beforeAutospacing="0" w:after="0" w:afterAutospacing="0" w:line="360" w:lineRule="atLeast"/>
        <w:ind w:left="0" w:right="0"/>
        <w:jc w:val="left"/>
        <w:rPr>
          <w:rFonts w:hint="eastAsia" w:ascii="仿宋_GB2312" w:eastAsia="仿宋_GB2312" w:hAnsiTheme="minorEastAsia" w:cstheme="minorBidi"/>
          <w:kern w:val="0"/>
          <w:sz w:val="32"/>
          <w:szCs w:val="32"/>
          <w:lang w:val="en-US" w:eastAsia="zh-CN" w:bidi="ar"/>
        </w:rPr>
      </w:pPr>
      <w:r>
        <w:rPr>
          <w:rFonts w:hint="eastAsia" w:ascii="仿宋_GB2312" w:eastAsia="仿宋_GB2312" w:hAnsiTheme="minorEastAsia" w:cstheme="minorBidi"/>
          <w:kern w:val="0"/>
          <w:sz w:val="32"/>
          <w:szCs w:val="32"/>
          <w:lang w:val="en-US" w:eastAsia="zh-CN" w:bidi="ar"/>
        </w:rPr>
        <w:t>院属各党(总）支部：</w:t>
      </w:r>
    </w:p>
    <w:p>
      <w:pPr>
        <w:pStyle w:val="2"/>
        <w:keepNext w:val="0"/>
        <w:keepLines w:val="0"/>
        <w:widowControl/>
        <w:suppressLineNumbers w:val="0"/>
        <w:wordWrap w:val="0"/>
        <w:spacing w:before="0" w:beforeAutospacing="0" w:after="0" w:afterAutospacing="0" w:line="360" w:lineRule="atLeast"/>
        <w:ind w:left="0" w:right="0"/>
        <w:jc w:val="left"/>
        <w:rPr>
          <w:rFonts w:hint="eastAsia" w:ascii="仿宋_GB2312" w:eastAsia="仿宋_GB2312" w:hAnsiTheme="minorEastAsia" w:cstheme="minorBidi"/>
          <w:kern w:val="0"/>
          <w:sz w:val="32"/>
          <w:szCs w:val="32"/>
          <w:lang w:val="en-US" w:eastAsia="zh-CN" w:bidi="ar"/>
        </w:rPr>
      </w:pPr>
      <w:r>
        <w:rPr>
          <w:rFonts w:hint="eastAsia" w:ascii="仿宋_GB2312" w:eastAsia="仿宋_GB2312" w:hAnsiTheme="minorEastAsia" w:cstheme="minorBidi"/>
          <w:kern w:val="0"/>
          <w:sz w:val="32"/>
          <w:szCs w:val="32"/>
          <w:lang w:val="en-US" w:eastAsia="zh-CN" w:bidi="ar"/>
        </w:rPr>
        <w:t>　　为落实市委巡察反馈意见及巡察整改有关要求，并结合学院“两学一做”学习教育常态化制度化部署安排，认真对照反馈意见查摆问题，联系思想和工作实际开展批评和自我批评，认真吸取教训，牢固树立团结、责任、担当意识，现要求各党组织以学院直属的党（总）支部为单位召开专题组织生活会。具体事项通知如下：</w:t>
      </w:r>
    </w:p>
    <w:p>
      <w:pPr>
        <w:pStyle w:val="2"/>
        <w:keepNext w:val="0"/>
        <w:keepLines w:val="0"/>
        <w:widowControl/>
        <w:suppressLineNumbers w:val="0"/>
        <w:wordWrap w:val="0"/>
        <w:spacing w:before="0" w:beforeAutospacing="0" w:after="0" w:afterAutospacing="0" w:line="360" w:lineRule="atLeast"/>
        <w:ind w:left="0" w:right="0"/>
        <w:jc w:val="left"/>
        <w:rPr>
          <w:rFonts w:hint="eastAsia" w:ascii="仿宋_GB2312" w:eastAsia="仿宋_GB2312" w:hAnsiTheme="minorEastAsia"/>
          <w:sz w:val="32"/>
          <w:szCs w:val="32"/>
        </w:rPr>
      </w:pPr>
      <w:r>
        <w:rPr>
          <w:rFonts w:hint="eastAsia" w:ascii="宋体" w:hAnsi="宋体" w:eastAsia="宋体" w:cs="宋体"/>
          <w:sz w:val="21"/>
          <w:szCs w:val="21"/>
        </w:rPr>
        <w:t>　</w:t>
      </w:r>
      <w:r>
        <w:rPr>
          <w:rFonts w:hint="eastAsia" w:ascii="仿宋_GB2312" w:eastAsia="仿宋_GB2312" w:hAnsiTheme="minorEastAsia"/>
          <w:sz w:val="32"/>
          <w:szCs w:val="32"/>
        </w:rPr>
        <w:t>　</w:t>
      </w:r>
      <w:r>
        <w:rPr>
          <w:rFonts w:hint="eastAsia" w:ascii="黑体" w:hAnsi="宋体" w:eastAsia="黑体" w:cs="黑体"/>
          <w:b w:val="0"/>
          <w:i w:val="0"/>
          <w:caps w:val="0"/>
          <w:color w:val="333333"/>
          <w:spacing w:val="0"/>
          <w:kern w:val="0"/>
          <w:sz w:val="32"/>
          <w:szCs w:val="32"/>
          <w:shd w:val="clear" w:fill="FFFFFF"/>
          <w:lang w:val="en-US" w:eastAsia="zh-CN" w:bidi="ar"/>
        </w:rPr>
        <w:t>一、召开时间</w:t>
      </w:r>
    </w:p>
    <w:p>
      <w:pPr>
        <w:pStyle w:val="2"/>
        <w:keepNext w:val="0"/>
        <w:keepLines w:val="0"/>
        <w:widowControl/>
        <w:suppressLineNumbers w:val="0"/>
        <w:wordWrap w:val="0"/>
        <w:spacing w:before="0" w:beforeAutospacing="0" w:after="0" w:afterAutospacing="0" w:line="360" w:lineRule="atLeast"/>
        <w:ind w:left="0" w:right="0"/>
        <w:jc w:val="left"/>
        <w:rPr>
          <w:rFonts w:hint="eastAsia" w:ascii="仿宋_GB2312" w:eastAsia="仿宋_GB2312" w:hAnsiTheme="minorEastAsia" w:cstheme="minorBidi"/>
          <w:kern w:val="0"/>
          <w:sz w:val="32"/>
          <w:szCs w:val="32"/>
          <w:lang w:val="en-US" w:eastAsia="zh-CN" w:bidi="ar"/>
        </w:rPr>
      </w:pPr>
      <w:r>
        <w:rPr>
          <w:rFonts w:hint="eastAsia" w:ascii="仿宋_GB2312" w:eastAsia="仿宋_GB2312" w:hAnsiTheme="minorEastAsia" w:cstheme="minorBidi"/>
          <w:kern w:val="0"/>
          <w:sz w:val="32"/>
          <w:szCs w:val="32"/>
          <w:lang w:val="en-US" w:eastAsia="zh-CN" w:bidi="ar"/>
        </w:rPr>
        <w:t>　　2017年10月20日前。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firstLineChars="200"/>
        <w:jc w:val="left"/>
        <w:rPr>
          <w:rFonts w:hint="eastAsia" w:ascii="黑体" w:hAnsi="宋体" w:eastAsia="黑体" w:cs="黑体"/>
          <w:b w:val="0"/>
          <w:i w:val="0"/>
          <w:caps w:val="0"/>
          <w:color w:val="333333"/>
          <w:spacing w:val="0"/>
          <w:kern w:val="0"/>
          <w:sz w:val="32"/>
          <w:szCs w:val="32"/>
          <w:shd w:val="clear" w:fill="FFFFFF"/>
          <w:lang w:val="en-US" w:eastAsia="zh-CN" w:bidi="ar"/>
        </w:rPr>
      </w:pPr>
      <w:r>
        <w:rPr>
          <w:rFonts w:hint="eastAsia" w:ascii="黑体" w:hAnsi="宋体" w:eastAsia="黑体" w:cs="黑体"/>
          <w:b w:val="0"/>
          <w:i w:val="0"/>
          <w:caps w:val="0"/>
          <w:color w:val="333333"/>
          <w:spacing w:val="0"/>
          <w:kern w:val="0"/>
          <w:sz w:val="32"/>
          <w:szCs w:val="32"/>
          <w:shd w:val="clear" w:fill="FFFFFF"/>
          <w:lang w:val="en-US" w:eastAsia="zh-CN" w:bidi="ar"/>
        </w:rPr>
        <w:t>二、会前准备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firstLineChars="200"/>
        <w:jc w:val="left"/>
        <w:rPr>
          <w:rFonts w:hint="eastAsia" w:ascii="仿宋_GB2312" w:eastAsia="仿宋_GB2312" w:hAnsiTheme="minorEastAsia" w:cstheme="minorBidi"/>
          <w:kern w:val="0"/>
          <w:sz w:val="32"/>
          <w:szCs w:val="32"/>
          <w:lang w:val="en-US" w:eastAsia="zh-CN" w:bidi="ar"/>
        </w:rPr>
      </w:pPr>
      <w:r>
        <w:rPr>
          <w:rFonts w:hint="eastAsia" w:ascii="仿宋_GB2312" w:eastAsia="仿宋_GB2312" w:hAnsiTheme="minorEastAsia" w:cstheme="minorBidi"/>
          <w:kern w:val="0"/>
          <w:sz w:val="32"/>
          <w:szCs w:val="32"/>
          <w:lang w:val="en-US" w:eastAsia="zh-CN" w:bidi="ar"/>
        </w:rPr>
        <w:t>1</w:t>
      </w:r>
      <w:r>
        <w:rPr>
          <w:rFonts w:hint="default" w:ascii="仿宋_GB2312" w:eastAsia="仿宋_GB2312" w:hAnsiTheme="minorEastAsia" w:cstheme="minorBidi"/>
          <w:kern w:val="0"/>
          <w:sz w:val="32"/>
          <w:szCs w:val="32"/>
          <w:lang w:val="en-US" w:eastAsia="zh-CN" w:bidi="ar"/>
        </w:rPr>
        <w:t>、开展自查。</w:t>
      </w:r>
      <w:r>
        <w:rPr>
          <w:rFonts w:hint="eastAsia" w:ascii="仿宋_GB2312" w:eastAsia="仿宋_GB2312" w:hAnsiTheme="minorEastAsia" w:cstheme="minorBidi"/>
          <w:kern w:val="0"/>
          <w:sz w:val="32"/>
          <w:szCs w:val="32"/>
          <w:lang w:val="en-US" w:eastAsia="zh-CN" w:bidi="ar"/>
        </w:rPr>
        <w:t>每位党员要对照“四有”合格党员标准和市委巡查反馈意见及整改的有关要求，紧密联系个人思想和工作实际，仔细查摆自身存在的问题，认真开展批评和自我批评，并明确今后的整改措施和努力方向。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left"/>
        <w:rPr>
          <w:rFonts w:hint="eastAsia" w:ascii="仿宋_GB2312" w:eastAsia="仿宋_GB2312" w:hAnsiTheme="minorEastAsia" w:cstheme="minorBidi"/>
          <w:kern w:val="0"/>
          <w:sz w:val="32"/>
          <w:szCs w:val="32"/>
          <w:lang w:val="en-US" w:eastAsia="zh-CN" w:bidi="ar"/>
        </w:rPr>
      </w:pPr>
      <w:r>
        <w:rPr>
          <w:rFonts w:hint="eastAsia" w:ascii="仿宋_GB2312" w:eastAsia="仿宋_GB2312" w:hAnsiTheme="minorEastAsia" w:cstheme="minorBidi"/>
          <w:kern w:val="0"/>
          <w:sz w:val="32"/>
          <w:szCs w:val="32"/>
          <w:lang w:val="en-US" w:eastAsia="zh-CN" w:bidi="ar"/>
        </w:rPr>
        <w:t>　　</w:t>
      </w:r>
      <w:r>
        <w:rPr>
          <w:rFonts w:hint="default" w:ascii="仿宋_GB2312" w:eastAsia="仿宋_GB2312" w:hAnsiTheme="minorEastAsia" w:cstheme="minorBidi"/>
          <w:kern w:val="0"/>
          <w:sz w:val="32"/>
          <w:szCs w:val="32"/>
          <w:lang w:val="en-US" w:eastAsia="zh-CN" w:bidi="ar"/>
        </w:rPr>
        <w:t>2、谈心交心。</w:t>
      </w:r>
      <w:r>
        <w:rPr>
          <w:rFonts w:hint="eastAsia" w:ascii="仿宋_GB2312" w:eastAsia="仿宋_GB2312" w:hAnsiTheme="minorEastAsia" w:cstheme="minorBidi"/>
          <w:kern w:val="0"/>
          <w:sz w:val="32"/>
          <w:szCs w:val="32"/>
          <w:lang w:val="en-US" w:eastAsia="zh-CN" w:bidi="ar"/>
        </w:rPr>
        <w:t>开展支部负责人与党员谈心活动，帮助党员查找工作和自身存在的问题，同时，支部书记、支委要认真听取、虚心接受党员的意见和建议，沟通思想，增进团结，为开好组织生活会打牢思想基础。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5"/>
        <w:jc w:val="left"/>
        <w:rPr>
          <w:rFonts w:hint="eastAsia" w:ascii="仿宋_GB2312" w:eastAsia="仿宋_GB2312" w:hAnsiTheme="minorEastAsia" w:cstheme="minorBidi"/>
          <w:kern w:val="0"/>
          <w:sz w:val="32"/>
          <w:szCs w:val="32"/>
          <w:lang w:val="en-US" w:eastAsia="zh-CN" w:bidi="ar"/>
        </w:rPr>
      </w:pPr>
      <w:r>
        <w:rPr>
          <w:rFonts w:hint="default" w:ascii="仿宋_GB2312" w:eastAsia="仿宋_GB2312" w:hAnsiTheme="minorEastAsia" w:cstheme="minorBidi"/>
          <w:kern w:val="0"/>
          <w:sz w:val="32"/>
          <w:szCs w:val="32"/>
          <w:lang w:val="en-US" w:eastAsia="zh-CN" w:bidi="ar"/>
        </w:rPr>
        <w:t>3、撰写组织生活会发言材料。</w:t>
      </w:r>
      <w:r>
        <w:rPr>
          <w:rFonts w:hint="eastAsia" w:ascii="仿宋_GB2312" w:eastAsia="仿宋_GB2312" w:hAnsiTheme="minorEastAsia" w:cstheme="minorBidi"/>
          <w:kern w:val="0"/>
          <w:sz w:val="32"/>
          <w:szCs w:val="32"/>
          <w:lang w:val="en-US" w:eastAsia="zh-CN" w:bidi="ar"/>
        </w:rPr>
        <w:t>每名党员要在开展自查的基础上，对问题进行梳理和反省，深刻分析产生问题的思想根源，明确整改目标，撰写好专题组织生活会的发言材料。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5"/>
        <w:jc w:val="left"/>
        <w:rPr>
          <w:rFonts w:hint="eastAsia" w:ascii="仿宋_GB2312" w:eastAsia="仿宋_GB2312" w:hAnsiTheme="minorEastAsia" w:cstheme="minorBidi"/>
          <w:kern w:val="0"/>
          <w:sz w:val="32"/>
          <w:szCs w:val="32"/>
          <w:lang w:val="en-US" w:eastAsia="zh-CN" w:bidi="ar"/>
        </w:rPr>
      </w:pPr>
      <w:r>
        <w:rPr>
          <w:rFonts w:hint="eastAsia" w:ascii="仿宋_GB2312" w:eastAsia="仿宋_GB2312" w:hAnsiTheme="minorEastAsia" w:cstheme="minorBidi"/>
          <w:kern w:val="0"/>
          <w:sz w:val="32"/>
          <w:szCs w:val="32"/>
          <w:lang w:val="en-US" w:eastAsia="zh-CN" w:bidi="ar"/>
        </w:rPr>
        <w:t>4、各支部会前要拟定召开组织生活会的方案，明确开会时间、地点、流程等有关事项，形成书面报告，报分管或分工联系的党政领导</w:t>
      </w:r>
      <w:bookmarkStart w:id="0" w:name="_GoBack"/>
      <w:bookmarkEnd w:id="0"/>
      <w:r>
        <w:rPr>
          <w:rFonts w:hint="eastAsia" w:ascii="仿宋_GB2312" w:eastAsia="仿宋_GB2312" w:hAnsiTheme="minorEastAsia" w:cstheme="minorBidi"/>
          <w:kern w:val="0"/>
          <w:sz w:val="32"/>
          <w:szCs w:val="32"/>
          <w:lang w:val="en-US" w:eastAsia="zh-CN" w:bidi="ar"/>
        </w:rPr>
        <w:t>审定批准。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5"/>
        <w:jc w:val="left"/>
        <w:rPr>
          <w:rFonts w:hint="eastAsia" w:ascii="仿宋_GB2312" w:eastAsia="仿宋_GB2312" w:hAnsiTheme="minorEastAsia" w:cstheme="minorBidi"/>
          <w:kern w:val="0"/>
          <w:sz w:val="32"/>
          <w:szCs w:val="32"/>
          <w:lang w:val="en-US" w:eastAsia="zh-CN" w:bidi="ar"/>
        </w:rPr>
      </w:pPr>
      <w:r>
        <w:rPr>
          <w:rFonts w:hint="eastAsia" w:ascii="仿宋_GB2312" w:eastAsia="仿宋_GB2312" w:hAnsiTheme="minorEastAsia" w:cstheme="minorBidi"/>
          <w:kern w:val="0"/>
          <w:sz w:val="32"/>
          <w:szCs w:val="32"/>
          <w:lang w:val="en-US" w:eastAsia="zh-CN" w:bidi="ar"/>
        </w:rPr>
        <w:t>5、党委班子成员要带头参加所在支部或所联系党组织的专题学习研讨和组织生活会，加强工作指导。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firstLineChars="200"/>
        <w:jc w:val="left"/>
        <w:rPr>
          <w:rFonts w:hint="eastAsia" w:ascii="宋体" w:hAnsi="宋体" w:eastAsia="宋体" w:cs="宋体"/>
          <w:b w:val="0"/>
          <w:i w:val="0"/>
          <w:caps w:val="0"/>
          <w:color w:val="333333"/>
          <w:spacing w:val="0"/>
          <w:sz w:val="32"/>
          <w:szCs w:val="32"/>
        </w:rPr>
      </w:pPr>
      <w:r>
        <w:rPr>
          <w:rFonts w:ascii="黑体" w:hAnsi="宋体" w:eastAsia="黑体" w:cs="黑体"/>
          <w:b w:val="0"/>
          <w:i w:val="0"/>
          <w:caps w:val="0"/>
          <w:color w:val="333333"/>
          <w:spacing w:val="0"/>
          <w:kern w:val="0"/>
          <w:sz w:val="32"/>
          <w:szCs w:val="32"/>
          <w:shd w:val="clear" w:fill="FFFFFF"/>
          <w:lang w:val="en-US" w:eastAsia="zh-CN" w:bidi="ar"/>
        </w:rPr>
        <w:t>三、会议要求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5"/>
        <w:jc w:val="left"/>
        <w:rPr>
          <w:rFonts w:hint="eastAsia" w:ascii="仿宋_GB2312" w:eastAsia="仿宋_GB2312" w:hAnsiTheme="minorEastAsia" w:cstheme="minorBidi"/>
          <w:kern w:val="0"/>
          <w:sz w:val="32"/>
          <w:szCs w:val="32"/>
          <w:lang w:val="en-US" w:eastAsia="zh-CN" w:bidi="ar"/>
        </w:rPr>
      </w:pPr>
      <w:r>
        <w:rPr>
          <w:rFonts w:hint="eastAsia" w:ascii="仿宋_GB2312" w:eastAsia="仿宋_GB2312" w:hAnsiTheme="minorEastAsia" w:cstheme="minorBidi"/>
          <w:kern w:val="0"/>
          <w:sz w:val="32"/>
          <w:szCs w:val="32"/>
          <w:lang w:val="en-US" w:eastAsia="zh-CN" w:bidi="ar"/>
        </w:rPr>
        <w:t>按照专题组织生活会的要求，每位党员要联系自己的实际，围绕主题，认真对照检查，自觉开展自我批评。支部负责人要以身作则，带头开展批评与自我批评。会议期间做好党支部工作记录台账，会议结束后，各支部要向党委作出书面报告，对意见和建议要进行梳理，形成整改方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5"/>
        <w:jc w:val="left"/>
        <w:rPr>
          <w:rFonts w:hint="eastAsia" w:ascii="仿宋_GB2312" w:eastAsia="仿宋_GB2312" w:hAnsiTheme="minorEastAsia" w:cstheme="minorBidi"/>
          <w:kern w:val="0"/>
          <w:sz w:val="32"/>
          <w:szCs w:val="32"/>
          <w:lang w:val="en-US" w:eastAsia="zh-CN" w:bidi="ar"/>
        </w:rPr>
      </w:pPr>
      <w:r>
        <w:rPr>
          <w:rFonts w:hint="eastAsia" w:ascii="仿宋_GB2312" w:eastAsia="仿宋_GB2312" w:hAnsiTheme="minorEastAsia" w:cstheme="minorBidi"/>
          <w:kern w:val="0"/>
          <w:sz w:val="32"/>
          <w:szCs w:val="32"/>
          <w:lang w:val="en-US" w:eastAsia="zh-CN" w:bidi="ar"/>
        </w:rPr>
        <w:t>组织生活会召开后，各党（总）支部应及时将会议方案、会议记录、整改报告、图片资料等报送学院组织人事处留存备查。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5"/>
        <w:jc w:val="left"/>
        <w:rPr>
          <w:rFonts w:hint="eastAsia" w:ascii="仿宋_GB2312" w:eastAsia="仿宋_GB2312" w:hAnsiTheme="minorEastAsia"/>
          <w:sz w:val="32"/>
          <w:szCs w:val="32"/>
          <w:lang w:val="en-US"/>
        </w:rPr>
      </w:pPr>
      <w:r>
        <w:rPr>
          <w:rFonts w:hint="eastAsia" w:ascii="仿宋_GB2312" w:eastAsia="仿宋_GB2312" w:hAnsiTheme="minorEastAsia"/>
          <w:sz w:val="32"/>
          <w:szCs w:val="32"/>
          <w:lang w:eastAsia="zh-CN"/>
        </w:rPr>
        <w:t>特此通知。</w:t>
      </w:r>
      <w:r>
        <w:rPr>
          <w:rFonts w:hint="eastAsia" w:ascii="仿宋_GB2312" w:eastAsia="仿宋_GB2312" w:hAnsiTheme="minorEastAsia"/>
          <w:sz w:val="32"/>
          <w:szCs w:val="32"/>
          <w:lang w:val="en-US"/>
        </w:rPr>
        <w:t xml:space="preserve">          </w:t>
      </w:r>
    </w:p>
    <w:p>
      <w:pPr>
        <w:pStyle w:val="2"/>
        <w:keepNext w:val="0"/>
        <w:keepLines w:val="0"/>
        <w:widowControl/>
        <w:suppressLineNumbers w:val="0"/>
        <w:wordWrap w:val="0"/>
        <w:spacing w:before="0" w:beforeAutospacing="0" w:after="0" w:afterAutospacing="0" w:line="360" w:lineRule="atLeast"/>
        <w:ind w:left="0" w:right="0"/>
        <w:jc w:val="right"/>
        <w:rPr>
          <w:rFonts w:hint="eastAsia" w:ascii="仿宋_GB2312" w:eastAsia="仿宋_GB2312" w:hAnsiTheme="minorEastAsia"/>
          <w:sz w:val="32"/>
          <w:szCs w:val="32"/>
          <w:lang w:eastAsia="zh-CN"/>
        </w:rPr>
      </w:pPr>
      <w:r>
        <w:rPr>
          <w:rFonts w:hint="eastAsia" w:ascii="仿宋_GB2312" w:eastAsia="仿宋_GB2312" w:hAnsiTheme="minorEastAsia"/>
          <w:sz w:val="32"/>
          <w:szCs w:val="32"/>
          <w:lang w:eastAsia="zh-CN"/>
        </w:rPr>
        <w:t>组织人事处</w:t>
      </w:r>
    </w:p>
    <w:p>
      <w:pPr>
        <w:pStyle w:val="2"/>
        <w:keepNext w:val="0"/>
        <w:keepLines w:val="0"/>
        <w:widowControl/>
        <w:suppressLineNumbers w:val="0"/>
        <w:wordWrap w:val="0"/>
        <w:spacing w:before="0" w:beforeAutospacing="0" w:after="0" w:afterAutospacing="0" w:line="360" w:lineRule="atLeast"/>
        <w:ind w:left="0" w:right="0" w:firstLine="640"/>
        <w:jc w:val="right"/>
        <w:rPr>
          <w:rFonts w:hint="eastAsia" w:ascii="仿宋_GB2312" w:eastAsia="仿宋_GB2312" w:hAnsiTheme="minorEastAsia"/>
          <w:sz w:val="32"/>
          <w:szCs w:val="32"/>
          <w:lang w:val="en-US" w:eastAsia="zh-CN"/>
        </w:rPr>
      </w:pPr>
      <w:r>
        <w:rPr>
          <w:rFonts w:hint="eastAsia" w:ascii="仿宋_GB2312" w:eastAsia="仿宋_GB2312" w:hAnsiTheme="minorEastAsia"/>
          <w:sz w:val="32"/>
          <w:szCs w:val="32"/>
          <w:lang w:val="en-US"/>
        </w:rPr>
        <w:t>201</w:t>
      </w:r>
      <w:r>
        <w:rPr>
          <w:rFonts w:hint="eastAsia" w:ascii="仿宋_GB2312" w:eastAsia="仿宋_GB2312" w:hAnsiTheme="minorEastAsia"/>
          <w:sz w:val="32"/>
          <w:szCs w:val="32"/>
          <w:lang w:val="en-US" w:eastAsia="zh-CN"/>
        </w:rPr>
        <w:t>7</w:t>
      </w:r>
      <w:r>
        <w:rPr>
          <w:rFonts w:hint="eastAsia" w:ascii="仿宋_GB2312" w:eastAsia="仿宋_GB2312" w:hAnsiTheme="minorEastAsia"/>
          <w:sz w:val="32"/>
          <w:szCs w:val="32"/>
        </w:rPr>
        <w:t>年</w:t>
      </w:r>
      <w:r>
        <w:rPr>
          <w:rFonts w:hint="eastAsia" w:ascii="仿宋_GB2312" w:eastAsia="仿宋_GB2312" w:hAnsiTheme="minorEastAsia"/>
          <w:sz w:val="32"/>
          <w:szCs w:val="32"/>
          <w:lang w:val="en-US"/>
        </w:rPr>
        <w:t>1</w:t>
      </w:r>
      <w:r>
        <w:rPr>
          <w:rFonts w:hint="eastAsia" w:ascii="仿宋_GB2312" w:eastAsia="仿宋_GB2312" w:hAnsiTheme="minorEastAsia"/>
          <w:sz w:val="32"/>
          <w:szCs w:val="32"/>
          <w:lang w:val="en-US" w:eastAsia="zh-CN"/>
        </w:rPr>
        <w:t>0月11日</w:t>
      </w:r>
    </w:p>
    <w:p>
      <w:pPr>
        <w:pStyle w:val="2"/>
        <w:keepNext w:val="0"/>
        <w:keepLines w:val="0"/>
        <w:widowControl/>
        <w:suppressLineNumbers w:val="0"/>
        <w:wordWrap w:val="0"/>
        <w:spacing w:before="0" w:beforeAutospacing="0" w:after="0" w:afterAutospacing="0" w:line="360" w:lineRule="atLeast"/>
        <w:ind w:left="0" w:right="0"/>
        <w:jc w:val="left"/>
        <w:rPr>
          <w:rFonts w:hint="eastAsia" w:ascii="仿宋_GB2312" w:eastAsia="仿宋_GB2312" w:hAnsiTheme="minorEastAsia"/>
          <w:sz w:val="32"/>
          <w:szCs w:val="32"/>
        </w:rPr>
      </w:pPr>
      <w:r>
        <w:rPr>
          <w:rFonts w:hint="eastAsia" w:ascii="仿宋_GB2312" w:eastAsia="仿宋_GB2312" w:hAnsiTheme="minorEastAsia"/>
          <w:sz w:val="32"/>
          <w:szCs w:val="32"/>
          <w:lang w:eastAsia="zh-CN"/>
        </w:rPr>
        <w:t>（</w:t>
      </w:r>
      <w:r>
        <w:rPr>
          <w:rFonts w:hint="eastAsia" w:ascii="仿宋_GB2312" w:eastAsia="仿宋_GB2312" w:hAnsiTheme="minorEastAsia"/>
          <w:sz w:val="32"/>
          <w:szCs w:val="32"/>
        </w:rPr>
        <w:t>联系人：</w:t>
      </w:r>
      <w:r>
        <w:rPr>
          <w:rFonts w:hint="eastAsia" w:ascii="仿宋_GB2312" w:eastAsia="仿宋_GB2312" w:hAnsiTheme="minorEastAsia"/>
          <w:sz w:val="32"/>
          <w:szCs w:val="32"/>
          <w:lang w:eastAsia="zh-CN"/>
        </w:rPr>
        <w:t>孙银苹</w:t>
      </w:r>
      <w:r>
        <w:rPr>
          <w:rFonts w:hint="eastAsia" w:ascii="仿宋_GB2312" w:eastAsia="仿宋_GB2312" w:hAnsiTheme="minorEastAsia"/>
          <w:sz w:val="32"/>
          <w:szCs w:val="32"/>
          <w:lang w:val="en-US"/>
        </w:rPr>
        <w:t> </w:t>
      </w:r>
      <w:r>
        <w:rPr>
          <w:rFonts w:hint="eastAsia" w:ascii="仿宋_GB2312" w:eastAsia="仿宋_GB2312" w:hAnsiTheme="minorEastAsia"/>
          <w:sz w:val="32"/>
          <w:szCs w:val="32"/>
        </w:rPr>
        <w:t>联系电话：</w:t>
      </w:r>
      <w:r>
        <w:rPr>
          <w:rFonts w:hint="eastAsia" w:ascii="仿宋_GB2312" w:eastAsia="仿宋_GB2312" w:hAnsiTheme="minorEastAsia"/>
          <w:sz w:val="32"/>
          <w:szCs w:val="32"/>
          <w:lang w:val="en-US" w:eastAsia="zh-CN"/>
        </w:rPr>
        <w:t>84567822,668612</w:t>
      </w:r>
      <w:r>
        <w:rPr>
          <w:rFonts w:hint="eastAsia" w:ascii="仿宋_GB2312" w:eastAsia="仿宋_GB2312" w:hAnsiTheme="minorEastAsia"/>
          <w:sz w:val="32"/>
          <w:szCs w:val="32"/>
          <w:lang w:eastAsia="zh-CN"/>
        </w:rPr>
        <w:t>）</w:t>
      </w:r>
    </w:p>
    <w:p>
      <w:pPr>
        <w:pStyle w:val="2"/>
        <w:keepNext w:val="0"/>
        <w:keepLines w:val="0"/>
        <w:widowControl/>
        <w:suppressLineNumbers w:val="0"/>
        <w:wordWrap/>
        <w:spacing w:before="0" w:beforeAutospacing="0" w:after="0" w:afterAutospacing="0" w:line="360" w:lineRule="atLeast"/>
        <w:ind w:left="0" w:right="0" w:firstLine="640"/>
        <w:jc w:val="right"/>
        <w:rPr>
          <w:rFonts w:hint="eastAsia" w:ascii="仿宋_GB2312" w:eastAsia="仿宋_GB2312" w:hAnsiTheme="minorEastAsia"/>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E0002AFF" w:usb1="C0007843" w:usb2="00000009" w:usb3="00000000" w:csb0="400001FF" w:csb1="FFFF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2C10CE"/>
    <w:rsid w:val="1E4111FD"/>
    <w:rsid w:val="28560E35"/>
    <w:rsid w:val="5CCE44D5"/>
    <w:rsid w:val="5EBA2270"/>
    <w:rsid w:val="616412C4"/>
    <w:rsid w:val="65C12A78"/>
    <w:rsid w:val="744B4E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qFormat/>
    <w:uiPriority w:val="0"/>
    <w:rPr>
      <w:color w:val="000000"/>
      <w:u w:val="none"/>
    </w:rPr>
  </w:style>
  <w:style w:type="character" w:styleId="6">
    <w:name w:val="Hyperlink"/>
    <w:basedOn w:val="3"/>
    <w:qFormat/>
    <w:uiPriority w:val="0"/>
    <w:rPr>
      <w:color w:val="000000"/>
      <w:u w:val="none"/>
    </w:rPr>
  </w:style>
  <w:style w:type="character" w:customStyle="1" w:styleId="8">
    <w:name w:val="pic"/>
    <w:basedOn w:val="3"/>
    <w:qFormat/>
    <w:uiPriority w:val="0"/>
  </w:style>
  <w:style w:type="character" w:customStyle="1" w:styleId="9">
    <w:name w:val="current"/>
    <w:basedOn w:val="3"/>
    <w:qFormat/>
    <w:uiPriority w:val="0"/>
    <w:rPr>
      <w:b/>
      <w:bdr w:val="single" w:color="CCCCCC" w:sz="6" w:space="0"/>
      <w:shd w:val="clear" w:fill="E8E8E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cp:lastPrinted>2017-10-10T09:02:00Z</cp:lastPrinted>
  <dcterms:modified xsi:type="dcterms:W3CDTF">2017-10-12T03:00:25Z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