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eastAsia="方正小标宋简体"/>
          <w:b/>
          <w:sz w:val="44"/>
          <w:szCs w:val="44"/>
        </w:rPr>
      </w:pPr>
      <w:r>
        <w:rPr>
          <w:rFonts w:hint="eastAsia" w:ascii="仿宋_GB2312" w:hAnsi="仿宋_GB2312" w:eastAsia="仿宋_GB2312" w:cs="仿宋_GB2312"/>
          <w:sz w:val="32"/>
          <w:szCs w:val="32"/>
        </w:rPr>
        <w:t>附件2</w:t>
      </w:r>
    </w:p>
    <w:p>
      <w:pPr>
        <w:spacing w:line="540" w:lineRule="exact"/>
        <w:jc w:val="center"/>
        <w:rPr>
          <w:rFonts w:eastAsia="方正小标宋简体"/>
          <w:b/>
          <w:sz w:val="44"/>
          <w:szCs w:val="44"/>
        </w:rPr>
      </w:pPr>
      <w:r>
        <w:rPr>
          <w:rFonts w:hint="eastAsia" w:eastAsia="方正小标宋简体"/>
          <w:b/>
          <w:sz w:val="44"/>
          <w:szCs w:val="44"/>
        </w:rPr>
        <w:t>合同廉洁承诺书</w:t>
      </w:r>
    </w:p>
    <w:p>
      <w:pPr>
        <w:spacing w:line="540" w:lineRule="exact"/>
        <w:rPr>
          <w:b/>
          <w:sz w:val="44"/>
          <w:szCs w:val="44"/>
        </w:rPr>
      </w:pPr>
    </w:p>
    <w:p>
      <w:pPr>
        <w:spacing w:line="540" w:lineRule="exact"/>
        <w:rPr>
          <w:b/>
          <w:sz w:val="44"/>
          <w:szCs w:val="44"/>
        </w:rPr>
      </w:pPr>
    </w:p>
    <w:p>
      <w:pPr>
        <w:spacing w:line="540" w:lineRule="exact"/>
        <w:rPr>
          <w:rFonts w:eastAsia="仿宋_GB2312"/>
          <w:sz w:val="32"/>
          <w:szCs w:val="32"/>
        </w:rPr>
      </w:pPr>
      <w:r>
        <w:rPr>
          <w:rFonts w:hint="eastAsia" w:eastAsia="仿宋_GB2312"/>
          <w:sz w:val="32"/>
          <w:szCs w:val="32"/>
        </w:rPr>
        <w:t>项目名称：</w:t>
      </w:r>
      <w:r>
        <w:rPr>
          <w:rFonts w:eastAsia="仿宋_GB2312"/>
          <w:sz w:val="32"/>
          <w:szCs w:val="32"/>
        </w:rPr>
        <w:t xml:space="preserve"> </w:t>
      </w:r>
    </w:p>
    <w:p>
      <w:pPr>
        <w:spacing w:line="540" w:lineRule="exact"/>
        <w:rPr>
          <w:rFonts w:eastAsia="仿宋_GB2312"/>
          <w:sz w:val="32"/>
          <w:szCs w:val="32"/>
        </w:rPr>
      </w:pPr>
      <w:r>
        <w:rPr>
          <w:rFonts w:hint="eastAsia" w:eastAsia="仿宋_GB2312"/>
          <w:sz w:val="32"/>
          <w:szCs w:val="32"/>
        </w:rPr>
        <w:t>主办部门：</w:t>
      </w:r>
    </w:p>
    <w:p>
      <w:pPr>
        <w:spacing w:line="540" w:lineRule="exact"/>
        <w:rPr>
          <w:rFonts w:eastAsia="仿宋_GB2312"/>
          <w:sz w:val="32"/>
          <w:szCs w:val="32"/>
        </w:rPr>
      </w:pPr>
      <w:r>
        <w:rPr>
          <w:rFonts w:hint="eastAsia" w:eastAsia="仿宋_GB2312"/>
          <w:sz w:val="32"/>
          <w:szCs w:val="32"/>
        </w:rPr>
        <w:t>项目负责人、经办人（甲方）：</w:t>
      </w:r>
      <w:r>
        <w:rPr>
          <w:rFonts w:eastAsia="仿宋_GB2312"/>
          <w:sz w:val="32"/>
          <w:szCs w:val="32"/>
        </w:rPr>
        <w:t xml:space="preserve"> </w:t>
      </w:r>
    </w:p>
    <w:p>
      <w:pPr>
        <w:spacing w:line="540" w:lineRule="exact"/>
        <w:rPr>
          <w:rFonts w:eastAsia="仿宋_GB2312"/>
          <w:sz w:val="32"/>
          <w:szCs w:val="32"/>
        </w:rPr>
      </w:pPr>
      <w:r>
        <w:rPr>
          <w:rFonts w:hint="eastAsia" w:eastAsia="仿宋_GB2312"/>
          <w:sz w:val="32"/>
          <w:szCs w:val="32"/>
        </w:rPr>
        <w:t>合同相对方：</w:t>
      </w:r>
    </w:p>
    <w:p>
      <w:pPr>
        <w:spacing w:line="540" w:lineRule="exact"/>
        <w:rPr>
          <w:rFonts w:eastAsia="仿宋_GB2312"/>
          <w:sz w:val="32"/>
          <w:szCs w:val="32"/>
        </w:rPr>
      </w:pPr>
      <w:r>
        <w:rPr>
          <w:rFonts w:hint="eastAsia" w:eastAsia="仿宋_GB2312"/>
          <w:sz w:val="32"/>
          <w:szCs w:val="32"/>
        </w:rPr>
        <w:t>项目负责人、经办人（乙方）：</w:t>
      </w:r>
      <w:r>
        <w:rPr>
          <w:rFonts w:eastAsia="仿宋_GB2312"/>
          <w:sz w:val="32"/>
          <w:szCs w:val="32"/>
        </w:rPr>
        <w:t xml:space="preserve"> </w:t>
      </w:r>
    </w:p>
    <w:p>
      <w:pPr>
        <w:spacing w:line="540" w:lineRule="exact"/>
        <w:rPr>
          <w:b/>
          <w:sz w:val="44"/>
          <w:szCs w:val="44"/>
        </w:rPr>
      </w:pPr>
    </w:p>
    <w:p>
      <w:pPr>
        <w:spacing w:line="540" w:lineRule="exact"/>
        <w:ind w:firstLine="640" w:firstLineChars="200"/>
        <w:rPr>
          <w:rFonts w:eastAsia="仿宋_GB2312"/>
          <w:sz w:val="32"/>
          <w:szCs w:val="32"/>
        </w:rPr>
      </w:pPr>
      <w:r>
        <w:rPr>
          <w:rFonts w:hint="eastAsia" w:eastAsia="仿宋_GB2312"/>
          <w:sz w:val="32"/>
          <w:szCs w:val="32"/>
        </w:rPr>
        <w:t>为规范广州科技贸易职业学院合同管理，在起草、签订和履行广州科技贸易职业学院合同中确保党风廉政建设责任的落</w:t>
      </w:r>
      <w:r>
        <w:rPr>
          <w:rFonts w:hint="eastAsia" w:eastAsia="仿宋_GB2312"/>
          <w:color w:val="000000" w:themeColor="text1"/>
          <w:sz w:val="32"/>
          <w:szCs w:val="32"/>
          <w14:textFill>
            <w14:solidFill>
              <w14:schemeClr w14:val="tx1"/>
            </w14:solidFill>
          </w14:textFill>
        </w:rPr>
        <w:t>实，加强学院经济活动的</w:t>
      </w:r>
      <w:r>
        <w:rPr>
          <w:rFonts w:hint="eastAsia" w:eastAsia="仿宋_GB2312"/>
          <w:sz w:val="32"/>
          <w:szCs w:val="32"/>
        </w:rPr>
        <w:t>廉政建设，防止发生各种谋取不正当利益的违法违纪行为，在签订广州科技贸易职业学院合同时，遵守并承诺如下廉洁约定。</w:t>
      </w:r>
    </w:p>
    <w:p>
      <w:pPr>
        <w:spacing w:line="540" w:lineRule="exact"/>
        <w:ind w:firstLine="640" w:firstLineChars="200"/>
        <w:rPr>
          <w:rFonts w:eastAsia="黑体"/>
          <w:sz w:val="32"/>
          <w:szCs w:val="32"/>
        </w:rPr>
      </w:pPr>
      <w:r>
        <w:rPr>
          <w:rFonts w:hint="eastAsia" w:eastAsia="黑体"/>
          <w:sz w:val="32"/>
          <w:szCs w:val="32"/>
        </w:rPr>
        <w:t>一、甲乙双方在签订合同的事前、事中、事后共同遵守以下规定：</w:t>
      </w:r>
    </w:p>
    <w:p>
      <w:pPr>
        <w:spacing w:line="540" w:lineRule="exact"/>
        <w:ind w:firstLine="640" w:firstLineChars="200"/>
        <w:rPr>
          <w:rFonts w:eastAsia="仿宋_GB2312"/>
          <w:sz w:val="32"/>
          <w:szCs w:val="32"/>
        </w:rPr>
      </w:pPr>
      <w:r>
        <w:rPr>
          <w:rFonts w:hint="eastAsia" w:eastAsia="仿宋_GB2312"/>
          <w:sz w:val="32"/>
          <w:szCs w:val="32"/>
        </w:rPr>
        <w:t>（一）要严格遵守党纪党规和国家的有关法律法规、政府规章、规范性文件等的规定。</w:t>
      </w:r>
    </w:p>
    <w:p>
      <w:pPr>
        <w:spacing w:line="540" w:lineRule="exact"/>
        <w:ind w:firstLine="640" w:firstLineChars="200"/>
        <w:rPr>
          <w:rFonts w:eastAsia="仿宋_GB2312"/>
          <w:sz w:val="32"/>
          <w:szCs w:val="32"/>
        </w:rPr>
      </w:pPr>
      <w:r>
        <w:rPr>
          <w:rFonts w:hint="eastAsia" w:eastAsia="仿宋_GB2312"/>
          <w:sz w:val="32"/>
          <w:szCs w:val="32"/>
        </w:rPr>
        <w:t>（二）要严格执行合同文件，自觉按合同办事。</w:t>
      </w:r>
    </w:p>
    <w:p>
      <w:pPr>
        <w:spacing w:line="540" w:lineRule="exact"/>
        <w:ind w:firstLine="640" w:firstLineChars="200"/>
        <w:rPr>
          <w:rFonts w:eastAsia="仿宋"/>
          <w:sz w:val="32"/>
          <w:szCs w:val="32"/>
        </w:rPr>
      </w:pPr>
      <w:r>
        <w:rPr>
          <w:rFonts w:hint="eastAsia" w:eastAsia="仿宋_GB2312"/>
          <w:sz w:val="32"/>
          <w:szCs w:val="32"/>
        </w:rPr>
        <w:t>（三）要坚持公开、公平、公正、诚信、透明的办事原则（法律法规另有规定除外），不得为获取不正当的利益，违反</w:t>
      </w:r>
      <w:r>
        <w:rPr>
          <w:rFonts w:hint="eastAsia" w:eastAsia="仿宋_GB2312"/>
          <w:color w:val="000000" w:themeColor="text1"/>
          <w:sz w:val="32"/>
          <w:szCs w:val="32"/>
          <w14:textFill>
            <w14:solidFill>
              <w14:schemeClr w14:val="tx1"/>
            </w14:solidFill>
          </w14:textFill>
        </w:rPr>
        <w:t>学院经济活动管理的</w:t>
      </w:r>
      <w:r>
        <w:rPr>
          <w:rFonts w:hint="eastAsia" w:eastAsia="仿宋_GB2312"/>
          <w:sz w:val="32"/>
          <w:szCs w:val="32"/>
        </w:rPr>
        <w:t>规章制度，损害国家、集体的利益。</w:t>
      </w:r>
    </w:p>
    <w:p>
      <w:pPr>
        <w:spacing w:line="540" w:lineRule="exact"/>
        <w:ind w:firstLine="627" w:firstLineChars="196"/>
        <w:rPr>
          <w:rFonts w:eastAsia="仿宋_GB2312"/>
          <w:sz w:val="32"/>
          <w:szCs w:val="32"/>
        </w:rPr>
      </w:pPr>
      <w:r>
        <w:rPr>
          <w:rFonts w:hint="eastAsia" w:eastAsia="仿宋_GB2312"/>
          <w:sz w:val="32"/>
          <w:szCs w:val="32"/>
        </w:rPr>
        <w:t>（四）发现对方在签订合同的事前、事中、事后存在违规、违纪、违法行为的，应及时提醒对方，情节严重的，有权向其上级主管部门或纪检监察、检察等有关机关举报。</w:t>
      </w:r>
    </w:p>
    <w:p>
      <w:pPr>
        <w:spacing w:line="540" w:lineRule="exact"/>
        <w:ind w:firstLine="640" w:firstLineChars="200"/>
        <w:rPr>
          <w:rFonts w:eastAsia="仿宋"/>
          <w:sz w:val="32"/>
          <w:szCs w:val="32"/>
        </w:rPr>
      </w:pPr>
      <w:r>
        <w:rPr>
          <w:rFonts w:hint="eastAsia" w:eastAsia="仿宋_GB2312"/>
          <w:sz w:val="32"/>
          <w:szCs w:val="32"/>
        </w:rPr>
        <w:t>（五）甲乙双方单位监督部门应充分发挥各自职能作用，积极互动形成纵向监督合力，对签订本合同的事前、事中、事后廉洁情况实施监督，及时制止不廉洁行为的发生。</w:t>
      </w:r>
    </w:p>
    <w:p>
      <w:pPr>
        <w:spacing w:line="540" w:lineRule="exact"/>
        <w:ind w:firstLine="640" w:firstLineChars="200"/>
        <w:rPr>
          <w:rFonts w:eastAsia="黑体"/>
          <w:sz w:val="32"/>
          <w:szCs w:val="32"/>
        </w:rPr>
      </w:pPr>
      <w:r>
        <w:rPr>
          <w:rFonts w:hint="eastAsia" w:hAnsi="黑体" w:eastAsia="黑体"/>
          <w:sz w:val="32"/>
          <w:szCs w:val="32"/>
        </w:rPr>
        <w:t>二、甲方在签订合同的事前、事中、事后遵守以下规定：</w:t>
      </w:r>
    </w:p>
    <w:p>
      <w:pPr>
        <w:spacing w:line="540" w:lineRule="exact"/>
        <w:ind w:firstLine="640" w:firstLineChars="200"/>
        <w:rPr>
          <w:rFonts w:eastAsia="仿宋_GB2312"/>
          <w:sz w:val="32"/>
          <w:szCs w:val="32"/>
        </w:rPr>
      </w:pPr>
      <w:r>
        <w:rPr>
          <w:rFonts w:hint="eastAsia" w:eastAsia="仿宋_GB2312"/>
          <w:sz w:val="32"/>
          <w:szCs w:val="32"/>
        </w:rPr>
        <w:t>（一）不得向乙方或相关单位及个人索要或接受回扣、礼金、各种有价证券和好处费、感谢费以及其它支付凭证等。</w:t>
      </w:r>
    </w:p>
    <w:p>
      <w:pPr>
        <w:spacing w:line="540" w:lineRule="exact"/>
        <w:ind w:firstLine="640" w:firstLineChars="200"/>
        <w:rPr>
          <w:rFonts w:eastAsia="仿宋_GB2312"/>
          <w:sz w:val="32"/>
          <w:szCs w:val="32"/>
        </w:rPr>
      </w:pPr>
      <w:r>
        <w:rPr>
          <w:rFonts w:hint="eastAsia" w:eastAsia="仿宋_GB2312"/>
          <w:sz w:val="32"/>
          <w:szCs w:val="32"/>
        </w:rPr>
        <w:t>（二）不得接受可能影响公正执行公务的乙方或相关单位及个人安排的礼物馈赠、宴请、各种形式俱乐部会员资格、高消费娱乐等活动。</w:t>
      </w:r>
    </w:p>
    <w:p>
      <w:pPr>
        <w:spacing w:line="540" w:lineRule="exact"/>
        <w:ind w:firstLine="640" w:firstLineChars="200"/>
        <w:rPr>
          <w:rFonts w:eastAsia="仿宋_GB2312"/>
          <w:sz w:val="32"/>
          <w:szCs w:val="32"/>
        </w:rPr>
      </w:pPr>
      <w:r>
        <w:rPr>
          <w:rFonts w:hint="eastAsia" w:eastAsia="仿宋_GB2312"/>
          <w:sz w:val="32"/>
          <w:szCs w:val="32"/>
        </w:rPr>
        <w:t>（三）不得在乙方或相关单位及个人报销任何应由甲方或工作人员个人负担的费用。</w:t>
      </w:r>
    </w:p>
    <w:p>
      <w:pPr>
        <w:spacing w:line="540" w:lineRule="exact"/>
        <w:ind w:firstLine="640" w:firstLineChars="200"/>
        <w:rPr>
          <w:rFonts w:eastAsia="仿宋_GB2312"/>
          <w:sz w:val="32"/>
          <w:szCs w:val="32"/>
        </w:rPr>
      </w:pPr>
      <w:r>
        <w:rPr>
          <w:rFonts w:hint="eastAsia" w:eastAsia="仿宋_GB2312"/>
          <w:sz w:val="32"/>
          <w:szCs w:val="32"/>
        </w:rPr>
        <w:t>（四）不得要求、暗示和接受乙方或相关单位及个人为自己、配偶、子女、其他亲属朋友和身边工作人员的装修住房、婚丧嫁娶、工作安排、学习培训、经商办企业以及出国（境）、旅游、度假等提供方便和支付费用。</w:t>
      </w:r>
    </w:p>
    <w:p>
      <w:pPr>
        <w:spacing w:line="540" w:lineRule="exact"/>
        <w:ind w:firstLine="640" w:firstLineChars="200"/>
        <w:rPr>
          <w:rFonts w:eastAsia="仿宋_GB2312"/>
          <w:sz w:val="32"/>
          <w:szCs w:val="32"/>
        </w:rPr>
      </w:pPr>
      <w:r>
        <w:rPr>
          <w:rFonts w:hint="eastAsia" w:eastAsia="仿宋_GB2312"/>
          <w:sz w:val="32"/>
          <w:szCs w:val="32"/>
        </w:rPr>
        <w:t>（五）不得向乙方介绍配偶、子女、其他亲属朋友及相关工作人员参与同甲方合同项目有关的设备、材料、工程分包、劳务等经济活动。</w:t>
      </w:r>
    </w:p>
    <w:p>
      <w:pPr>
        <w:spacing w:line="540" w:lineRule="exact"/>
        <w:ind w:firstLine="640" w:firstLineChars="200"/>
        <w:rPr>
          <w:rFonts w:eastAsia="仿宋_GB2312"/>
          <w:sz w:val="32"/>
          <w:szCs w:val="32"/>
        </w:rPr>
      </w:pPr>
      <w:r>
        <w:rPr>
          <w:rFonts w:hint="eastAsia" w:eastAsia="仿宋_GB2312"/>
          <w:sz w:val="32"/>
          <w:szCs w:val="32"/>
        </w:rPr>
        <w:t>（六）不得以任何理由向乙方推荐分包单位或要求乙方购买民事经济活动合同规定以外的材料、设备和服务等。</w:t>
      </w:r>
    </w:p>
    <w:p>
      <w:pPr>
        <w:spacing w:line="540" w:lineRule="exact"/>
        <w:ind w:firstLine="640" w:firstLineChars="200"/>
        <w:rPr>
          <w:rFonts w:eastAsia="仿宋_GB2312"/>
          <w:sz w:val="32"/>
          <w:szCs w:val="32"/>
        </w:rPr>
      </w:pPr>
      <w:r>
        <w:rPr>
          <w:rFonts w:hint="eastAsia" w:eastAsia="仿宋_GB2312"/>
          <w:sz w:val="32"/>
          <w:szCs w:val="32"/>
        </w:rPr>
        <w:t>（七）不违反其它</w:t>
      </w:r>
      <w:r>
        <w:rPr>
          <w:rFonts w:hint="eastAsia" w:eastAsia="仿宋_GB2312"/>
          <w:color w:val="000000" w:themeColor="text1"/>
          <w:sz w:val="32"/>
          <w:szCs w:val="32"/>
          <w14:textFill>
            <w14:solidFill>
              <w14:schemeClr w14:val="tx1"/>
            </w14:solidFill>
          </w14:textFill>
        </w:rPr>
        <w:t>与学院经济活动有关</w:t>
      </w:r>
      <w:r>
        <w:rPr>
          <w:rFonts w:hint="eastAsia" w:eastAsia="仿宋_GB2312"/>
          <w:sz w:val="32"/>
          <w:szCs w:val="32"/>
        </w:rPr>
        <w:t>的党风廉政建设和预防腐败的规定。</w:t>
      </w:r>
    </w:p>
    <w:p>
      <w:pPr>
        <w:spacing w:line="540" w:lineRule="exact"/>
        <w:ind w:firstLine="640" w:firstLineChars="200"/>
        <w:rPr>
          <w:rFonts w:eastAsia="黑体"/>
          <w:sz w:val="32"/>
          <w:szCs w:val="32"/>
        </w:rPr>
      </w:pPr>
      <w:r>
        <w:rPr>
          <w:rFonts w:hint="eastAsia" w:hAnsi="黑体" w:eastAsia="黑体"/>
          <w:sz w:val="32"/>
          <w:szCs w:val="32"/>
        </w:rPr>
        <w:t>三、乙方在签订合同的事前、事中、事后遵守以下规定：</w:t>
      </w:r>
    </w:p>
    <w:p>
      <w:pPr>
        <w:spacing w:line="540" w:lineRule="exact"/>
        <w:ind w:firstLine="640" w:firstLineChars="200"/>
        <w:rPr>
          <w:rFonts w:eastAsia="仿宋_GB2312"/>
          <w:sz w:val="32"/>
          <w:szCs w:val="32"/>
        </w:rPr>
      </w:pPr>
      <w:r>
        <w:rPr>
          <w:rFonts w:hint="eastAsia" w:eastAsia="仿宋_GB2312"/>
          <w:sz w:val="32"/>
          <w:szCs w:val="32"/>
        </w:rPr>
        <w:t>（一）不得以任何理由向甲方工作人员行贿或赠送回扣、礼金、各种有价证券、好处费、感谢费和其它支付凭证及贵重物品等。</w:t>
      </w:r>
    </w:p>
    <w:p>
      <w:pPr>
        <w:spacing w:line="540" w:lineRule="exact"/>
        <w:ind w:firstLine="640" w:firstLineChars="200"/>
        <w:rPr>
          <w:rFonts w:eastAsia="仿宋_GB2312"/>
          <w:sz w:val="32"/>
          <w:szCs w:val="32"/>
        </w:rPr>
      </w:pPr>
      <w:r>
        <w:rPr>
          <w:rFonts w:hint="eastAsia" w:eastAsia="仿宋_GB2312"/>
          <w:sz w:val="32"/>
          <w:szCs w:val="32"/>
        </w:rPr>
        <w:t>（二）不得以任何理由为甲方人员组织有可能影响公正执行公务的宴请、各种形式俱乐部及高消费娱乐等活动。</w:t>
      </w:r>
    </w:p>
    <w:p>
      <w:pPr>
        <w:spacing w:line="540" w:lineRule="exact"/>
        <w:ind w:firstLine="640" w:firstLineChars="200"/>
        <w:rPr>
          <w:rFonts w:eastAsia="仿宋_GB2312"/>
          <w:sz w:val="32"/>
          <w:szCs w:val="32"/>
        </w:rPr>
      </w:pPr>
      <w:r>
        <w:rPr>
          <w:rFonts w:hint="eastAsia" w:eastAsia="仿宋_GB2312"/>
          <w:sz w:val="32"/>
          <w:szCs w:val="32"/>
        </w:rPr>
        <w:t>（三）不得以任何理由为甲方或工作人员报销应由其支付的费用。</w:t>
      </w:r>
    </w:p>
    <w:p>
      <w:pPr>
        <w:spacing w:line="540" w:lineRule="exact"/>
        <w:ind w:firstLine="640" w:firstLineChars="200"/>
        <w:rPr>
          <w:rFonts w:eastAsia="仿宋_GB2312"/>
          <w:sz w:val="32"/>
          <w:szCs w:val="32"/>
        </w:rPr>
      </w:pPr>
      <w:r>
        <w:rPr>
          <w:rFonts w:hint="eastAsia" w:eastAsia="仿宋_GB2312"/>
          <w:sz w:val="32"/>
          <w:szCs w:val="32"/>
        </w:rPr>
        <w:t>（四）不得暗示或提出为甲方工作人员及其配偶、子女、其他亲属朋友和身边工作人员的装修住房、婚丧嫁娶、工作安排、学习培训、经商办企业以及出国（境）、旅游、度假提供方便和支付费用。</w:t>
      </w:r>
    </w:p>
    <w:p>
      <w:pPr>
        <w:spacing w:line="540" w:lineRule="exact"/>
        <w:ind w:firstLine="640" w:firstLineChars="200"/>
        <w:rPr>
          <w:rFonts w:eastAsia="仿宋_GB2312"/>
          <w:sz w:val="32"/>
          <w:szCs w:val="32"/>
        </w:rPr>
      </w:pPr>
      <w:r>
        <w:rPr>
          <w:rFonts w:hint="eastAsia" w:eastAsia="仿宋_GB2312"/>
          <w:sz w:val="32"/>
          <w:szCs w:val="32"/>
        </w:rPr>
        <w:t>（五）不得介绍和安排甲方人员及其配偶、子女、其他亲属朋友及身边工作人员参与同甲方合同项目有关的设备、材料、工程分包、劳务等经济活动。</w:t>
      </w:r>
    </w:p>
    <w:p>
      <w:pPr>
        <w:spacing w:line="540" w:lineRule="exact"/>
        <w:ind w:firstLine="627" w:firstLineChars="196"/>
        <w:rPr>
          <w:rFonts w:eastAsia="仿宋_GB2312"/>
          <w:sz w:val="32"/>
          <w:szCs w:val="32"/>
        </w:rPr>
      </w:pPr>
      <w:r>
        <w:rPr>
          <w:rFonts w:hint="eastAsia" w:eastAsia="仿宋_GB2312"/>
          <w:sz w:val="32"/>
          <w:szCs w:val="32"/>
        </w:rPr>
        <w:t>（六）不得以任何理由接受甲方推荐的分包单位或按照甲方要求购买民事经济活动合同规定以外的材料、设备和服务等。</w:t>
      </w:r>
    </w:p>
    <w:p>
      <w:pPr>
        <w:spacing w:line="540" w:lineRule="exact"/>
        <w:ind w:firstLine="627" w:firstLineChars="196"/>
        <w:rPr>
          <w:rFonts w:eastAsia="仿宋_GB2312"/>
          <w:sz w:val="32"/>
          <w:szCs w:val="32"/>
        </w:rPr>
      </w:pPr>
      <w:r>
        <w:rPr>
          <w:rFonts w:hint="eastAsia" w:eastAsia="仿宋_GB2312"/>
          <w:sz w:val="32"/>
          <w:szCs w:val="32"/>
        </w:rPr>
        <w:t>（七）不违反其</w:t>
      </w:r>
      <w:r>
        <w:rPr>
          <w:rFonts w:hint="eastAsia" w:eastAsia="仿宋_GB2312"/>
          <w:color w:val="000000" w:themeColor="text1"/>
          <w:sz w:val="32"/>
          <w:szCs w:val="32"/>
          <w14:textFill>
            <w14:solidFill>
              <w14:schemeClr w14:val="tx1"/>
            </w14:solidFill>
          </w14:textFill>
        </w:rPr>
        <w:t>它与</w:t>
      </w:r>
      <w:r>
        <w:rPr>
          <w:rFonts w:hint="eastAsia" w:eastAsia="仿宋_GB2312"/>
          <w:color w:val="000000" w:themeColor="text1"/>
          <w:sz w:val="32"/>
          <w:szCs w:val="32"/>
          <w:lang w:eastAsia="zh-CN"/>
          <w14:textFill>
            <w14:solidFill>
              <w14:schemeClr w14:val="tx1"/>
            </w14:solidFill>
          </w14:textFill>
        </w:rPr>
        <w:t>学院</w:t>
      </w:r>
      <w:r>
        <w:rPr>
          <w:rFonts w:hint="eastAsia" w:eastAsia="仿宋_GB2312"/>
          <w:color w:val="000000" w:themeColor="text1"/>
          <w:sz w:val="32"/>
          <w:szCs w:val="32"/>
          <w14:textFill>
            <w14:solidFill>
              <w14:schemeClr w14:val="tx1"/>
            </w14:solidFill>
          </w14:textFill>
        </w:rPr>
        <w:t>经济活动有</w:t>
      </w:r>
      <w:r>
        <w:rPr>
          <w:rFonts w:hint="eastAsia" w:eastAsia="仿宋_GB2312"/>
          <w:sz w:val="32"/>
          <w:szCs w:val="32"/>
        </w:rPr>
        <w:t>关的党风廉政建设和预防腐败的规定。</w:t>
      </w:r>
    </w:p>
    <w:p>
      <w:pPr>
        <w:spacing w:line="540" w:lineRule="exact"/>
        <w:rPr>
          <w:rFonts w:eastAsia="仿宋_GB2312"/>
          <w:sz w:val="32"/>
          <w:szCs w:val="32"/>
        </w:rPr>
      </w:pPr>
    </w:p>
    <w:p>
      <w:pPr>
        <w:spacing w:line="540" w:lineRule="exact"/>
        <w:rPr>
          <w:rFonts w:eastAsia="仿宋_GB2312"/>
          <w:sz w:val="32"/>
          <w:szCs w:val="32"/>
        </w:rPr>
      </w:pPr>
    </w:p>
    <w:p>
      <w:pPr>
        <w:spacing w:line="540" w:lineRule="exact"/>
        <w:ind w:firstLine="320" w:firstLineChars="100"/>
        <w:rPr>
          <w:rFonts w:eastAsia="仿宋_GB2312"/>
          <w:sz w:val="32"/>
          <w:szCs w:val="32"/>
        </w:rPr>
      </w:pPr>
      <w:r>
        <w:rPr>
          <w:rFonts w:hint="eastAsia" w:eastAsia="仿宋_GB2312"/>
          <w:sz w:val="32"/>
          <w:szCs w:val="32"/>
        </w:rPr>
        <w:t>甲方：（签名）</w:t>
      </w:r>
      <w:r>
        <w:rPr>
          <w:rFonts w:eastAsia="仿宋_GB2312"/>
          <w:sz w:val="32"/>
          <w:szCs w:val="32"/>
        </w:rPr>
        <w:t xml:space="preserve">                </w:t>
      </w:r>
      <w:r>
        <w:rPr>
          <w:rFonts w:hint="eastAsia" w:eastAsia="仿宋_GB2312"/>
          <w:sz w:val="32"/>
          <w:szCs w:val="32"/>
        </w:rPr>
        <w:t>乙方：（签名）</w:t>
      </w:r>
      <w:r>
        <w:rPr>
          <w:rFonts w:eastAsia="仿宋_GB2312"/>
          <w:sz w:val="32"/>
          <w:szCs w:val="32"/>
        </w:rPr>
        <w:t xml:space="preserve"> </w:t>
      </w:r>
    </w:p>
    <w:p>
      <w:pPr>
        <w:spacing w:line="540" w:lineRule="exact"/>
        <w:ind w:firstLine="1280" w:firstLineChars="400"/>
        <w:rPr>
          <w:rFonts w:eastAsia="仿宋_GB2312"/>
          <w:sz w:val="32"/>
          <w:szCs w:val="32"/>
        </w:rPr>
      </w:pPr>
      <w:r>
        <w:rPr>
          <w:rFonts w:hint="eastAsia" w:eastAsia="仿宋_GB2312"/>
          <w:sz w:val="32"/>
          <w:szCs w:val="32"/>
        </w:rPr>
        <w:t>年</w:t>
      </w:r>
      <w:r>
        <w:rPr>
          <w:rFonts w:eastAsia="仿宋_GB2312"/>
          <w:sz w:val="32"/>
          <w:szCs w:val="32"/>
        </w:rPr>
        <w:t xml:space="preserve">   </w:t>
      </w:r>
      <w:r>
        <w:rPr>
          <w:rFonts w:hint="eastAsia" w:eastAsia="仿宋_GB2312"/>
          <w:sz w:val="32"/>
          <w:szCs w:val="32"/>
        </w:rPr>
        <w:t>月</w:t>
      </w:r>
      <w:r>
        <w:rPr>
          <w:rFonts w:eastAsia="仿宋_GB2312"/>
          <w:sz w:val="32"/>
          <w:szCs w:val="32"/>
        </w:rPr>
        <w:t xml:space="preserve">   </w:t>
      </w:r>
      <w:r>
        <w:rPr>
          <w:rFonts w:hint="eastAsia" w:eastAsia="仿宋_GB2312"/>
          <w:sz w:val="32"/>
          <w:szCs w:val="32"/>
        </w:rPr>
        <w:t>日</w:t>
      </w:r>
      <w:r>
        <w:rPr>
          <w:rFonts w:eastAsia="仿宋_GB2312"/>
          <w:sz w:val="32"/>
          <w:szCs w:val="32"/>
        </w:rPr>
        <w:t xml:space="preserve">                 </w:t>
      </w:r>
      <w:r>
        <w:rPr>
          <w:rFonts w:hint="eastAsia" w:eastAsia="仿宋_GB2312"/>
          <w:sz w:val="32"/>
          <w:szCs w:val="32"/>
        </w:rPr>
        <w:t>年</w:t>
      </w:r>
      <w:r>
        <w:rPr>
          <w:rFonts w:eastAsia="仿宋_GB2312"/>
          <w:sz w:val="32"/>
          <w:szCs w:val="32"/>
        </w:rPr>
        <w:t xml:space="preserve">    </w:t>
      </w:r>
      <w:r>
        <w:rPr>
          <w:rFonts w:hint="eastAsia" w:eastAsia="仿宋_GB2312"/>
          <w:sz w:val="32"/>
          <w:szCs w:val="32"/>
        </w:rPr>
        <w:t>月</w:t>
      </w:r>
      <w:r>
        <w:rPr>
          <w:rFonts w:eastAsia="仿宋_GB2312"/>
          <w:sz w:val="32"/>
          <w:szCs w:val="32"/>
        </w:rPr>
        <w:t xml:space="preserve">    </w:t>
      </w:r>
      <w:r>
        <w:rPr>
          <w:rFonts w:hint="eastAsia" w:eastAsia="仿宋_GB2312"/>
          <w:sz w:val="32"/>
          <w:szCs w:val="32"/>
        </w:rPr>
        <w:t>日</w:t>
      </w:r>
      <w:r>
        <w:rPr>
          <w:rFonts w:eastAsia="仿宋_GB2312"/>
          <w:sz w:val="32"/>
          <w:szCs w:val="32"/>
        </w:rPr>
        <w:t xml:space="preserve"> </w:t>
      </w:r>
    </w:p>
    <w:p>
      <w:pPr>
        <w:spacing w:line="540" w:lineRule="exact"/>
        <w:rPr>
          <w:rFonts w:ascii="黑体" w:hAnsi="黑体" w:eastAsia="黑体" w:cs="黑体"/>
          <w:b/>
          <w:bCs/>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C74183"/>
    <w:rsid w:val="27C741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2018-06-07T01:13:00Z</dcterms:created>
  <dc:creator>Acer</dc:creator>
  <cp:lastModifiedBy>Acer</cp:lastModifiedBy>
  <dcterms:modified xsi:type="dcterms:W3CDTF">2018-06-07T01:14:12Z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