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B7F" w:rsidRDefault="00A15B7F" w:rsidP="00A15B7F">
      <w:pPr>
        <w:spacing w:line="460" w:lineRule="exact"/>
        <w:jc w:val="center"/>
        <w:rPr>
          <w:rFonts w:ascii="微软雅黑" w:eastAsia="微软雅黑" w:hAnsi="微软雅黑"/>
          <w:sz w:val="28"/>
          <w:szCs w:val="28"/>
        </w:rPr>
      </w:pPr>
    </w:p>
    <w:p w:rsidR="00A15B7F" w:rsidRPr="00A15B7F" w:rsidRDefault="00A15B7F" w:rsidP="00A15B7F">
      <w:pPr>
        <w:spacing w:line="460" w:lineRule="exact"/>
        <w:jc w:val="center"/>
        <w:rPr>
          <w:rFonts w:ascii="微软雅黑" w:eastAsia="微软雅黑" w:hAnsi="微软雅黑"/>
          <w:sz w:val="28"/>
          <w:szCs w:val="28"/>
        </w:rPr>
      </w:pPr>
      <w:r w:rsidRPr="00A15B7F">
        <w:rPr>
          <w:rFonts w:ascii="微软雅黑" w:eastAsia="微软雅黑" w:hAnsi="微软雅黑" w:hint="eastAsia"/>
          <w:sz w:val="28"/>
          <w:szCs w:val="28"/>
        </w:rPr>
        <w:t>广州市满颐房地产中介有限责任公司 （爱屋吉屋）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公司简介：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2014年2月，爱屋吉屋作为国内第一家互联网型专业房地产中介公司，在上海诞生。我们致力于提升客户体验、规范行业流程，通过互联网找房模式，大大提高了客户找房、买房的效率和体验度，大受客户认可，仅在成立第273天，便完成了四轮融资，市值超过10亿美元，跻身进入全国大型房产中介集团。目前以加盟/合伙的形式，在广州加速发展，欢迎有志于房地产销售工作的你，一起加入我们！一起挑战高薪！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招聘信息如下：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一、高薪置业顾问/房地产经纪：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岗位职责：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1、负责公司房源开发与积累，建立、维护良好的业务关系；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2、负责客户的接待、咨询工作，为客户提供专业的房地产置业咨询服务；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3、陪同客户看房，了解客户需求，促成二手房买卖业务/租赁业务；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4、跟进房屋买卖交易手续办理的服务工作；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任职资格：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1、18-45岁，中专或以上学历；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2、具备良好的表达能力及沟通能力，有较强的服务意识；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3、热爱房地产销售工作，有相关的电话营销经验可优先录用；</w:t>
      </w:r>
    </w:p>
    <w:p w:rsid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4、欢迎应届毕业生或全职工作的实习生；</w:t>
      </w:r>
    </w:p>
    <w:p w:rsidR="00E176DD" w:rsidRDefault="00E176DD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E176DD" w:rsidRDefault="00E176DD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薪酬待遇：</w:t>
      </w:r>
    </w:p>
    <w:p w:rsidR="00A15B7F" w:rsidRPr="00A15B7F" w:rsidRDefault="00E176DD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1、底薪+高提成；</w:t>
      </w:r>
    </w:p>
    <w:p w:rsidR="0005398A" w:rsidRPr="00A15B7F" w:rsidRDefault="0005398A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二、电话销售/网络销售：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岗位职责：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1、通过电话沟通了解客户需求，寻求销售机会并完成销售业绩；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2、开发新客户，维护及拓展老客户资源；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3、促成一/二手房买卖交易业务；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4、薪酬：底薪+高提成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任职资格：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1、18-45岁，中专或以上学历；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2、具备良好的语言表达能力及沟通能力，有较强的服务意识；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3、热爱房地产销售工作，有相关的电话营销经验可优先录用；</w:t>
      </w:r>
    </w:p>
    <w:p w:rsidR="00A15B7F" w:rsidRP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4、欢迎应届毕业生或全职工作的实习生；</w:t>
      </w:r>
    </w:p>
    <w:p w:rsid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E176DD" w:rsidRDefault="00E176DD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薪酬待遇：</w:t>
      </w:r>
    </w:p>
    <w:p w:rsidR="00E176DD" w:rsidRDefault="00E176DD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1、底薪+高提成；</w:t>
      </w:r>
    </w:p>
    <w:p w:rsidR="00E176DD" w:rsidRPr="00A15B7F" w:rsidRDefault="00E176DD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A15B7F" w:rsidRDefault="00A15B7F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 w:rsidRPr="00A15B7F">
        <w:rPr>
          <w:rFonts w:ascii="微软雅黑" w:eastAsia="微软雅黑" w:hAnsi="微软雅黑" w:hint="eastAsia"/>
          <w:sz w:val="24"/>
          <w:szCs w:val="24"/>
        </w:rPr>
        <w:t>工作地点：</w:t>
      </w:r>
      <w:r w:rsidR="00525658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A15B7F">
        <w:rPr>
          <w:rFonts w:ascii="微软雅黑" w:eastAsia="微软雅黑" w:hAnsi="微软雅黑" w:hint="eastAsia"/>
          <w:sz w:val="24"/>
          <w:szCs w:val="24"/>
        </w:rPr>
        <w:t>广州市内；</w:t>
      </w:r>
    </w:p>
    <w:p w:rsidR="00E176DD" w:rsidRDefault="00E176DD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</w:p>
    <w:p w:rsidR="00E176DD" w:rsidRDefault="00E176DD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联系方式</w:t>
      </w:r>
      <w:r w:rsidR="00525658">
        <w:rPr>
          <w:rFonts w:ascii="微软雅黑" w:eastAsia="微软雅黑" w:hAnsi="微软雅黑" w:hint="eastAsia"/>
          <w:sz w:val="24"/>
          <w:szCs w:val="24"/>
        </w:rPr>
        <w:t>如下</w:t>
      </w:r>
      <w:r>
        <w:rPr>
          <w:rFonts w:ascii="微软雅黑" w:eastAsia="微软雅黑" w:hAnsi="微软雅黑" w:hint="eastAsia"/>
          <w:sz w:val="24"/>
          <w:szCs w:val="24"/>
        </w:rPr>
        <w:t>：</w:t>
      </w:r>
    </w:p>
    <w:p w:rsidR="00E176DD" w:rsidRDefault="00E176DD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联系人：黄小姐；</w:t>
      </w:r>
    </w:p>
    <w:p w:rsidR="00E176DD" w:rsidRDefault="00E176DD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邮箱地址：helenhuang@superjia.com；</w:t>
      </w:r>
    </w:p>
    <w:p w:rsidR="00E176DD" w:rsidRPr="00A15B7F" w:rsidRDefault="00E176DD" w:rsidP="00A15B7F">
      <w:pPr>
        <w:spacing w:line="460" w:lineRule="exac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电话：13503083594或34003426</w:t>
      </w:r>
    </w:p>
    <w:sectPr w:rsidR="00E176DD" w:rsidRPr="00A15B7F" w:rsidSect="0005398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F34" w:rsidRDefault="00712F34" w:rsidP="00A15B7F">
      <w:r>
        <w:separator/>
      </w:r>
    </w:p>
  </w:endnote>
  <w:endnote w:type="continuationSeparator" w:id="1">
    <w:p w:rsidR="00712F34" w:rsidRDefault="00712F34" w:rsidP="00A15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F34" w:rsidRDefault="00712F34" w:rsidP="00A15B7F">
      <w:r>
        <w:separator/>
      </w:r>
    </w:p>
  </w:footnote>
  <w:footnote w:type="continuationSeparator" w:id="1">
    <w:p w:rsidR="00712F34" w:rsidRDefault="00712F34" w:rsidP="00A15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B7F" w:rsidRDefault="00A15B7F" w:rsidP="00A15B7F">
    <w:pPr>
      <w:pStyle w:val="a3"/>
      <w:jc w:val="left"/>
    </w:pPr>
    <w:r w:rsidRPr="00A15B7F">
      <w:rPr>
        <w:noProof/>
      </w:rPr>
      <w:drawing>
        <wp:inline distT="0" distB="0" distL="0" distR="0">
          <wp:extent cx="1257300" cy="247650"/>
          <wp:effectExtent l="19050" t="0" r="0" b="0"/>
          <wp:docPr id="9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白底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2965" cy="254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</w:t>
    </w:r>
    <w:r w:rsidRPr="00A15B7F">
      <w:rPr>
        <w:rFonts w:ascii="微软雅黑" w:eastAsia="微软雅黑" w:hAnsi="微软雅黑" w:hint="eastAsia"/>
      </w:rPr>
      <w:t>广州市满颐房地产中介有限责任公司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B7F"/>
    <w:rsid w:val="0005398A"/>
    <w:rsid w:val="00525658"/>
    <w:rsid w:val="00546B0E"/>
    <w:rsid w:val="00712F34"/>
    <w:rsid w:val="0094462F"/>
    <w:rsid w:val="00A15B7F"/>
    <w:rsid w:val="00E1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9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5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5B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5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5B7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15B7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15B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awjw03</dc:creator>
  <cp:lastModifiedBy>awjw03</cp:lastModifiedBy>
  <cp:revision>3</cp:revision>
  <dcterms:created xsi:type="dcterms:W3CDTF">2017-05-05T07:24:00Z</dcterms:created>
  <dcterms:modified xsi:type="dcterms:W3CDTF">2017-05-08T07:54:00Z</dcterms:modified>
</cp:coreProperties>
</file>